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2126"/>
        <w:gridCol w:w="2014"/>
        <w:gridCol w:w="2126"/>
        <w:gridCol w:w="1559"/>
      </w:tblGrid>
      <w:tr w:rsidR="00505BB0" w:rsidRPr="0042060B" w:rsidTr="00641E86">
        <w:trPr>
          <w:trHeight w:val="8096"/>
        </w:trPr>
        <w:tc>
          <w:tcPr>
            <w:tcW w:w="9781" w:type="dxa"/>
            <w:gridSpan w:val="5"/>
          </w:tcPr>
          <w:p w:rsidR="00505BB0" w:rsidRPr="0042060B" w:rsidRDefault="00505BB0" w:rsidP="00853F29">
            <w:pPr>
              <w:rPr>
                <w:rFonts w:ascii="Arial Rounded MT Bold" w:hAnsi="Arial Rounded MT Bold" w:cs="Arial"/>
              </w:rPr>
            </w:pPr>
            <w:r w:rsidRPr="0042060B">
              <w:rPr>
                <w:rFonts w:ascii="Arial Rounded MT Bold" w:hAnsi="Arial Rounded MT Bold" w:cs="Arial"/>
              </w:rPr>
              <w:t>Titulo:</w:t>
            </w:r>
          </w:p>
          <w:p w:rsidR="00505BB0" w:rsidRPr="0042060B" w:rsidRDefault="00505BB0" w:rsidP="00853F29">
            <w:pPr>
              <w:jc w:val="center"/>
              <w:rPr>
                <w:rFonts w:ascii="Arial Rounded MT Bold" w:hAnsi="Arial Rounded MT Bold" w:cs="Arial"/>
                <w:sz w:val="56"/>
                <w:szCs w:val="56"/>
              </w:rPr>
            </w:pPr>
          </w:p>
          <w:p w:rsidR="00505BB0" w:rsidRDefault="00505BB0" w:rsidP="00853F29">
            <w:pPr>
              <w:jc w:val="center"/>
              <w:rPr>
                <w:rFonts w:ascii="Arial Rounded MT Bold" w:hAnsi="Arial Rounded MT Bold" w:cs="Arial"/>
                <w:sz w:val="56"/>
                <w:szCs w:val="56"/>
              </w:rPr>
            </w:pPr>
          </w:p>
          <w:p w:rsidR="00505BB0" w:rsidRDefault="00505BB0" w:rsidP="00853F29">
            <w:pPr>
              <w:jc w:val="center"/>
              <w:rPr>
                <w:rFonts w:ascii="Arial Rounded MT Bold" w:hAnsi="Arial Rounded MT Bold" w:cs="Arial"/>
                <w:sz w:val="56"/>
                <w:szCs w:val="56"/>
              </w:rPr>
            </w:pPr>
          </w:p>
          <w:p w:rsidR="00505BB0" w:rsidRPr="0042060B" w:rsidRDefault="00505BB0" w:rsidP="00853F29">
            <w:pPr>
              <w:rPr>
                <w:rFonts w:ascii="Arial Rounded MT Bold" w:hAnsi="Arial Rounded MT Bold" w:cs="Arial"/>
                <w:sz w:val="56"/>
                <w:szCs w:val="56"/>
              </w:rPr>
            </w:pPr>
          </w:p>
          <w:p w:rsidR="00505BB0" w:rsidRPr="0042060B" w:rsidRDefault="00505BB0" w:rsidP="00853F29">
            <w:pPr>
              <w:jc w:val="center"/>
              <w:rPr>
                <w:rFonts w:ascii="Arial Rounded MT Bold" w:hAnsi="Arial Rounded MT Bold"/>
                <w:sz w:val="56"/>
                <w:szCs w:val="56"/>
              </w:rPr>
            </w:pPr>
            <w:r>
              <w:rPr>
                <w:rFonts w:ascii="Arial Rounded MT Bold" w:hAnsi="Arial Rounded MT Bold" w:cs="Arial"/>
                <w:sz w:val="56"/>
                <w:szCs w:val="56"/>
              </w:rPr>
              <w:t>FACTURACIÓN CLI PROYECTOS</w:t>
            </w:r>
          </w:p>
          <w:p w:rsidR="00641E86" w:rsidRDefault="00641E86" w:rsidP="00853F29">
            <w:pPr>
              <w:rPr>
                <w:rFonts w:ascii="Arial Rounded MT Bold" w:hAnsi="Arial Rounded MT Bold" w:cs="Arial"/>
                <w:sz w:val="56"/>
                <w:szCs w:val="56"/>
              </w:rPr>
            </w:pPr>
            <w:bookmarkStart w:id="0" w:name="_GoBack"/>
            <w:bookmarkEnd w:id="0"/>
          </w:p>
          <w:p w:rsidR="00505BB0" w:rsidRDefault="00505BB0" w:rsidP="00853F29">
            <w:pPr>
              <w:rPr>
                <w:rFonts w:ascii="Arial Rounded MT Bold" w:hAnsi="Arial Rounded MT Bold" w:cs="Arial"/>
                <w:sz w:val="56"/>
                <w:szCs w:val="56"/>
              </w:rPr>
            </w:pPr>
          </w:p>
          <w:p w:rsidR="00505BB0" w:rsidRDefault="00505BB0" w:rsidP="00853F29">
            <w:pPr>
              <w:rPr>
                <w:rFonts w:ascii="Arial Rounded MT Bold" w:hAnsi="Arial Rounded MT Bold" w:cs="Arial"/>
                <w:sz w:val="56"/>
                <w:szCs w:val="56"/>
              </w:rPr>
            </w:pPr>
          </w:p>
          <w:p w:rsidR="00505BB0" w:rsidRPr="0042060B" w:rsidRDefault="00505BB0" w:rsidP="00853F29">
            <w:pPr>
              <w:rPr>
                <w:rFonts w:ascii="Arial Rounded MT Bold" w:hAnsi="Arial Rounded MT Bold" w:cs="Arial"/>
                <w:sz w:val="56"/>
                <w:szCs w:val="56"/>
              </w:rPr>
            </w:pPr>
          </w:p>
        </w:tc>
      </w:tr>
      <w:tr w:rsidR="00505BB0" w:rsidRPr="0042060B" w:rsidTr="009C5364">
        <w:trPr>
          <w:trHeight w:val="327"/>
        </w:trPr>
        <w:tc>
          <w:tcPr>
            <w:tcW w:w="1956" w:type="dxa"/>
            <w:vAlign w:val="center"/>
          </w:tcPr>
          <w:p w:rsidR="00505BB0" w:rsidRPr="0042060B" w:rsidRDefault="00505BB0" w:rsidP="00505BB0">
            <w:pPr>
              <w:spacing w:after="0" w:line="240" w:lineRule="auto"/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2126" w:type="dxa"/>
            <w:vAlign w:val="center"/>
          </w:tcPr>
          <w:p w:rsidR="00505BB0" w:rsidRPr="0042060B" w:rsidRDefault="00505BB0" w:rsidP="00505BB0">
            <w:pPr>
              <w:spacing w:after="0" w:line="240" w:lineRule="auto"/>
              <w:jc w:val="center"/>
              <w:rPr>
                <w:rFonts w:ascii="Arial Rounded MT Bold" w:hAnsi="Arial Rounded MT Bold" w:cs="Arial"/>
              </w:rPr>
            </w:pPr>
            <w:r w:rsidRPr="0042060B">
              <w:rPr>
                <w:rFonts w:ascii="Arial Rounded MT Bold" w:hAnsi="Arial Rounded MT Bold" w:cs="Arial"/>
              </w:rPr>
              <w:t>PUESTO</w:t>
            </w:r>
          </w:p>
        </w:tc>
        <w:tc>
          <w:tcPr>
            <w:tcW w:w="2014" w:type="dxa"/>
            <w:tcBorders>
              <w:right w:val="single" w:sz="4" w:space="0" w:color="auto"/>
            </w:tcBorders>
            <w:vAlign w:val="center"/>
          </w:tcPr>
          <w:p w:rsidR="00505BB0" w:rsidRPr="0042060B" w:rsidRDefault="00505BB0" w:rsidP="00505BB0">
            <w:pPr>
              <w:spacing w:after="0" w:line="240" w:lineRule="auto"/>
              <w:jc w:val="center"/>
              <w:rPr>
                <w:rFonts w:ascii="Arial Rounded MT Bold" w:hAnsi="Arial Rounded MT Bold" w:cs="Arial"/>
              </w:rPr>
            </w:pPr>
            <w:r w:rsidRPr="0042060B">
              <w:rPr>
                <w:rFonts w:ascii="Arial Rounded MT Bold" w:hAnsi="Arial Rounded MT Bold" w:cs="Arial"/>
              </w:rPr>
              <w:t>NOMBRE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05BB0" w:rsidRPr="0042060B" w:rsidRDefault="00505BB0" w:rsidP="00505BB0">
            <w:pPr>
              <w:spacing w:after="0" w:line="240" w:lineRule="auto"/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FIRMA</w:t>
            </w:r>
          </w:p>
        </w:tc>
        <w:tc>
          <w:tcPr>
            <w:tcW w:w="1559" w:type="dxa"/>
            <w:vAlign w:val="center"/>
          </w:tcPr>
          <w:p w:rsidR="00505BB0" w:rsidRPr="0042060B" w:rsidRDefault="00505BB0" w:rsidP="00505BB0">
            <w:pPr>
              <w:spacing w:after="0" w:line="240" w:lineRule="auto"/>
              <w:jc w:val="center"/>
              <w:rPr>
                <w:rFonts w:ascii="Arial Rounded MT Bold" w:hAnsi="Arial Rounded MT Bold" w:cs="Arial"/>
              </w:rPr>
            </w:pPr>
            <w:r w:rsidRPr="0042060B">
              <w:rPr>
                <w:rFonts w:ascii="Arial Rounded MT Bold" w:hAnsi="Arial Rounded MT Bold" w:cs="Arial"/>
              </w:rPr>
              <w:t>FECHA</w:t>
            </w:r>
          </w:p>
        </w:tc>
      </w:tr>
      <w:tr w:rsidR="00505BB0" w:rsidRPr="0042060B" w:rsidTr="009C5364">
        <w:trPr>
          <w:trHeight w:val="688"/>
        </w:trPr>
        <w:tc>
          <w:tcPr>
            <w:tcW w:w="1956" w:type="dxa"/>
            <w:vAlign w:val="center"/>
          </w:tcPr>
          <w:p w:rsidR="00505BB0" w:rsidRPr="0042060B" w:rsidRDefault="00505BB0" w:rsidP="00505BB0">
            <w:pPr>
              <w:spacing w:after="0" w:line="240" w:lineRule="auto"/>
              <w:jc w:val="center"/>
              <w:rPr>
                <w:rFonts w:ascii="Arial Rounded MT Bold" w:hAnsi="Arial Rounded MT Bold" w:cs="Arial"/>
              </w:rPr>
            </w:pPr>
            <w:r w:rsidRPr="0042060B">
              <w:rPr>
                <w:rFonts w:ascii="Arial Rounded MT Bold" w:hAnsi="Arial Rounded MT Bold" w:cs="Arial"/>
              </w:rPr>
              <w:t>ELABORADO POR:</w:t>
            </w:r>
          </w:p>
        </w:tc>
        <w:tc>
          <w:tcPr>
            <w:tcW w:w="2126" w:type="dxa"/>
            <w:vAlign w:val="center"/>
          </w:tcPr>
          <w:p w:rsidR="00505BB0" w:rsidRPr="0042060B" w:rsidRDefault="00505BB0" w:rsidP="00505BB0">
            <w:pPr>
              <w:spacing w:after="0" w:line="240" w:lineRule="auto"/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Coordinador de Facturación y Cobranzas</w:t>
            </w:r>
          </w:p>
        </w:tc>
        <w:tc>
          <w:tcPr>
            <w:tcW w:w="2014" w:type="dxa"/>
            <w:tcBorders>
              <w:right w:val="single" w:sz="4" w:space="0" w:color="auto"/>
            </w:tcBorders>
            <w:vAlign w:val="center"/>
          </w:tcPr>
          <w:p w:rsidR="00505BB0" w:rsidRPr="0042060B" w:rsidRDefault="00505BB0" w:rsidP="00505BB0">
            <w:pPr>
              <w:spacing w:after="0" w:line="240" w:lineRule="auto"/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Rosa Quispe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05BB0" w:rsidRPr="0042060B" w:rsidRDefault="00505BB0" w:rsidP="00505BB0">
            <w:pPr>
              <w:spacing w:after="0" w:line="240" w:lineRule="auto"/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559" w:type="dxa"/>
            <w:vAlign w:val="center"/>
          </w:tcPr>
          <w:p w:rsidR="00505BB0" w:rsidRPr="0042060B" w:rsidRDefault="00641E86" w:rsidP="00505BB0">
            <w:pPr>
              <w:spacing w:after="0" w:line="240" w:lineRule="auto"/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31/10/2016</w:t>
            </w:r>
          </w:p>
        </w:tc>
      </w:tr>
      <w:tr w:rsidR="00505BB0" w:rsidRPr="0042060B" w:rsidTr="009C5364">
        <w:trPr>
          <w:trHeight w:val="700"/>
        </w:trPr>
        <w:tc>
          <w:tcPr>
            <w:tcW w:w="1956" w:type="dxa"/>
            <w:vAlign w:val="center"/>
          </w:tcPr>
          <w:p w:rsidR="00505BB0" w:rsidRPr="0042060B" w:rsidRDefault="00505BB0" w:rsidP="00505BB0">
            <w:pPr>
              <w:spacing w:after="0" w:line="240" w:lineRule="auto"/>
              <w:jc w:val="center"/>
              <w:rPr>
                <w:rFonts w:ascii="Arial Rounded MT Bold" w:hAnsi="Arial Rounded MT Bold" w:cs="Arial"/>
              </w:rPr>
            </w:pPr>
            <w:r w:rsidRPr="0042060B">
              <w:rPr>
                <w:rFonts w:ascii="Arial Rounded MT Bold" w:hAnsi="Arial Rounded MT Bold" w:cs="Arial"/>
              </w:rPr>
              <w:t>REVISADO POR:</w:t>
            </w:r>
          </w:p>
        </w:tc>
        <w:tc>
          <w:tcPr>
            <w:tcW w:w="2126" w:type="dxa"/>
            <w:vAlign w:val="center"/>
          </w:tcPr>
          <w:p w:rsidR="00505BB0" w:rsidRDefault="00146AF1" w:rsidP="00505BB0">
            <w:pPr>
              <w:spacing w:after="0" w:line="240" w:lineRule="auto"/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Supervisor de Contabilidad</w:t>
            </w:r>
          </w:p>
        </w:tc>
        <w:tc>
          <w:tcPr>
            <w:tcW w:w="2014" w:type="dxa"/>
            <w:tcBorders>
              <w:right w:val="single" w:sz="4" w:space="0" w:color="auto"/>
            </w:tcBorders>
            <w:vAlign w:val="center"/>
          </w:tcPr>
          <w:p w:rsidR="00505BB0" w:rsidRDefault="00146AF1" w:rsidP="00505BB0">
            <w:pPr>
              <w:spacing w:after="0" w:line="240" w:lineRule="auto"/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Yaquelina Valdez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05BB0" w:rsidRDefault="00505BB0" w:rsidP="00505BB0">
            <w:pPr>
              <w:spacing w:after="0" w:line="240" w:lineRule="auto"/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559" w:type="dxa"/>
            <w:vAlign w:val="center"/>
          </w:tcPr>
          <w:p w:rsidR="00505BB0" w:rsidRDefault="00641E86" w:rsidP="00505BB0">
            <w:pPr>
              <w:spacing w:after="0" w:line="240" w:lineRule="auto"/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31/10/2016</w:t>
            </w:r>
          </w:p>
        </w:tc>
      </w:tr>
      <w:tr w:rsidR="00146AF1" w:rsidRPr="0042060B" w:rsidTr="009C5364">
        <w:trPr>
          <w:trHeight w:val="700"/>
        </w:trPr>
        <w:tc>
          <w:tcPr>
            <w:tcW w:w="1956" w:type="dxa"/>
            <w:vAlign w:val="center"/>
          </w:tcPr>
          <w:p w:rsidR="00146AF1" w:rsidRPr="0042060B" w:rsidRDefault="00146AF1" w:rsidP="00146AF1">
            <w:pPr>
              <w:spacing w:after="0" w:line="240" w:lineRule="auto"/>
              <w:jc w:val="center"/>
              <w:rPr>
                <w:rFonts w:ascii="Arial Rounded MT Bold" w:hAnsi="Arial Rounded MT Bold" w:cs="Arial"/>
              </w:rPr>
            </w:pPr>
            <w:r w:rsidRPr="0042060B">
              <w:rPr>
                <w:rFonts w:ascii="Arial Rounded MT Bold" w:hAnsi="Arial Rounded MT Bold" w:cs="Arial"/>
              </w:rPr>
              <w:t>REVISADO POR:</w:t>
            </w:r>
          </w:p>
        </w:tc>
        <w:tc>
          <w:tcPr>
            <w:tcW w:w="2126" w:type="dxa"/>
            <w:vAlign w:val="center"/>
          </w:tcPr>
          <w:p w:rsidR="00146AF1" w:rsidRDefault="00146AF1" w:rsidP="00146AF1">
            <w:pPr>
              <w:spacing w:after="0" w:line="240" w:lineRule="auto"/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Coordinador de Transporte</w:t>
            </w:r>
          </w:p>
        </w:tc>
        <w:tc>
          <w:tcPr>
            <w:tcW w:w="2014" w:type="dxa"/>
            <w:tcBorders>
              <w:right w:val="single" w:sz="4" w:space="0" w:color="auto"/>
            </w:tcBorders>
            <w:vAlign w:val="center"/>
          </w:tcPr>
          <w:p w:rsidR="00146AF1" w:rsidRDefault="00146AF1" w:rsidP="00146AF1">
            <w:pPr>
              <w:spacing w:after="0" w:line="240" w:lineRule="auto"/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Enrique Ugarte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46AF1" w:rsidRDefault="00146AF1" w:rsidP="00146AF1">
            <w:pPr>
              <w:spacing w:after="0" w:line="240" w:lineRule="auto"/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559" w:type="dxa"/>
            <w:vAlign w:val="center"/>
          </w:tcPr>
          <w:p w:rsidR="00146AF1" w:rsidRDefault="00146AF1" w:rsidP="00146AF1">
            <w:pPr>
              <w:spacing w:after="0" w:line="240" w:lineRule="auto"/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31/10/2016</w:t>
            </w:r>
          </w:p>
        </w:tc>
      </w:tr>
      <w:tr w:rsidR="00146AF1" w:rsidRPr="0042060B" w:rsidTr="009C5364">
        <w:trPr>
          <w:trHeight w:val="700"/>
        </w:trPr>
        <w:tc>
          <w:tcPr>
            <w:tcW w:w="1956" w:type="dxa"/>
            <w:vAlign w:val="center"/>
          </w:tcPr>
          <w:p w:rsidR="00146AF1" w:rsidRPr="0042060B" w:rsidRDefault="00146AF1" w:rsidP="00146AF1">
            <w:pPr>
              <w:spacing w:after="0" w:line="240" w:lineRule="auto"/>
              <w:jc w:val="center"/>
              <w:rPr>
                <w:rFonts w:ascii="Arial Rounded MT Bold" w:hAnsi="Arial Rounded MT Bold" w:cs="Arial"/>
              </w:rPr>
            </w:pPr>
            <w:r w:rsidRPr="0042060B">
              <w:rPr>
                <w:rFonts w:ascii="Arial Rounded MT Bold" w:hAnsi="Arial Rounded MT Bold" w:cs="Arial"/>
              </w:rPr>
              <w:t>REVISADO POR:</w:t>
            </w:r>
          </w:p>
        </w:tc>
        <w:tc>
          <w:tcPr>
            <w:tcW w:w="2126" w:type="dxa"/>
            <w:vAlign w:val="center"/>
          </w:tcPr>
          <w:p w:rsidR="00146AF1" w:rsidRDefault="00146AF1" w:rsidP="00146AF1">
            <w:pPr>
              <w:spacing w:after="0" w:line="240" w:lineRule="auto"/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Supervisor de Carga Internacional</w:t>
            </w:r>
          </w:p>
        </w:tc>
        <w:tc>
          <w:tcPr>
            <w:tcW w:w="2014" w:type="dxa"/>
            <w:tcBorders>
              <w:right w:val="single" w:sz="4" w:space="0" w:color="auto"/>
            </w:tcBorders>
            <w:vAlign w:val="center"/>
          </w:tcPr>
          <w:p w:rsidR="00146AF1" w:rsidRPr="0042060B" w:rsidRDefault="00146AF1" w:rsidP="00146AF1">
            <w:pPr>
              <w:spacing w:after="0" w:line="240" w:lineRule="auto"/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Liz Roman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46AF1" w:rsidRPr="0042060B" w:rsidRDefault="00146AF1" w:rsidP="00146AF1">
            <w:pPr>
              <w:spacing w:after="0" w:line="240" w:lineRule="auto"/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559" w:type="dxa"/>
            <w:vAlign w:val="center"/>
          </w:tcPr>
          <w:p w:rsidR="00146AF1" w:rsidRPr="0042060B" w:rsidRDefault="00146AF1" w:rsidP="00146AF1">
            <w:pPr>
              <w:spacing w:after="0" w:line="240" w:lineRule="auto"/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31/10/2016</w:t>
            </w:r>
          </w:p>
        </w:tc>
      </w:tr>
      <w:tr w:rsidR="00146AF1" w:rsidRPr="0042060B" w:rsidTr="009C5364">
        <w:trPr>
          <w:trHeight w:val="700"/>
        </w:trPr>
        <w:tc>
          <w:tcPr>
            <w:tcW w:w="1956" w:type="dxa"/>
            <w:vAlign w:val="center"/>
          </w:tcPr>
          <w:p w:rsidR="00146AF1" w:rsidRPr="0042060B" w:rsidRDefault="00146AF1" w:rsidP="00146AF1">
            <w:pPr>
              <w:spacing w:after="0" w:line="240" w:lineRule="auto"/>
              <w:jc w:val="center"/>
              <w:rPr>
                <w:rFonts w:ascii="Arial Rounded MT Bold" w:hAnsi="Arial Rounded MT Bold" w:cs="Arial"/>
              </w:rPr>
            </w:pPr>
            <w:r w:rsidRPr="0042060B">
              <w:rPr>
                <w:rFonts w:ascii="Arial Rounded MT Bold" w:hAnsi="Arial Rounded MT Bold" w:cs="Arial"/>
              </w:rPr>
              <w:t>REVISADO POR:</w:t>
            </w:r>
          </w:p>
        </w:tc>
        <w:tc>
          <w:tcPr>
            <w:tcW w:w="2126" w:type="dxa"/>
            <w:vAlign w:val="center"/>
          </w:tcPr>
          <w:p w:rsidR="00146AF1" w:rsidRDefault="00146AF1" w:rsidP="00146AF1">
            <w:pPr>
              <w:spacing w:after="0" w:line="240" w:lineRule="auto"/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Gerente de Administración y Finanzas</w:t>
            </w:r>
          </w:p>
        </w:tc>
        <w:tc>
          <w:tcPr>
            <w:tcW w:w="2014" w:type="dxa"/>
            <w:tcBorders>
              <w:right w:val="single" w:sz="4" w:space="0" w:color="auto"/>
            </w:tcBorders>
            <w:vAlign w:val="center"/>
          </w:tcPr>
          <w:p w:rsidR="00146AF1" w:rsidRPr="0042060B" w:rsidRDefault="00146AF1" w:rsidP="00146AF1">
            <w:pPr>
              <w:spacing w:after="0" w:line="240" w:lineRule="auto"/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Fabiola Fernandez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46AF1" w:rsidRPr="0042060B" w:rsidRDefault="00146AF1" w:rsidP="00146AF1">
            <w:pPr>
              <w:spacing w:after="0" w:line="240" w:lineRule="auto"/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559" w:type="dxa"/>
            <w:vAlign w:val="center"/>
          </w:tcPr>
          <w:p w:rsidR="00146AF1" w:rsidRPr="0042060B" w:rsidRDefault="00146AF1" w:rsidP="00146AF1">
            <w:pPr>
              <w:spacing w:after="0" w:line="240" w:lineRule="auto"/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31/10/2016</w:t>
            </w:r>
          </w:p>
        </w:tc>
      </w:tr>
      <w:tr w:rsidR="00146AF1" w:rsidRPr="0042060B" w:rsidTr="009C5364">
        <w:trPr>
          <w:trHeight w:val="854"/>
        </w:trPr>
        <w:tc>
          <w:tcPr>
            <w:tcW w:w="1956" w:type="dxa"/>
            <w:vAlign w:val="center"/>
          </w:tcPr>
          <w:p w:rsidR="00146AF1" w:rsidRPr="0042060B" w:rsidRDefault="00146AF1" w:rsidP="00146AF1">
            <w:pPr>
              <w:spacing w:after="0" w:line="240" w:lineRule="auto"/>
              <w:jc w:val="center"/>
              <w:rPr>
                <w:rFonts w:ascii="Arial Rounded MT Bold" w:hAnsi="Arial Rounded MT Bold" w:cs="Arial"/>
              </w:rPr>
            </w:pPr>
            <w:r w:rsidRPr="0042060B">
              <w:rPr>
                <w:rFonts w:ascii="Arial Rounded MT Bold" w:hAnsi="Arial Rounded MT Bold" w:cs="Arial"/>
              </w:rPr>
              <w:t>APROBADO POR:</w:t>
            </w:r>
          </w:p>
        </w:tc>
        <w:tc>
          <w:tcPr>
            <w:tcW w:w="2126" w:type="dxa"/>
            <w:vAlign w:val="center"/>
          </w:tcPr>
          <w:p w:rsidR="00146AF1" w:rsidRPr="0042060B" w:rsidRDefault="00146AF1" w:rsidP="00146AF1">
            <w:pPr>
              <w:spacing w:after="0" w:line="240" w:lineRule="auto"/>
              <w:jc w:val="center"/>
              <w:rPr>
                <w:rFonts w:ascii="Arial Rounded MT Bold" w:hAnsi="Arial Rounded MT Bold" w:cs="Arial"/>
              </w:rPr>
            </w:pPr>
            <w:r w:rsidRPr="0042060B">
              <w:rPr>
                <w:rFonts w:ascii="Arial Rounded MT Bold" w:hAnsi="Arial Rounded MT Bold" w:cs="Arial"/>
              </w:rPr>
              <w:t>Gerente General</w:t>
            </w:r>
          </w:p>
        </w:tc>
        <w:tc>
          <w:tcPr>
            <w:tcW w:w="2014" w:type="dxa"/>
            <w:tcBorders>
              <w:right w:val="single" w:sz="4" w:space="0" w:color="auto"/>
            </w:tcBorders>
            <w:vAlign w:val="center"/>
          </w:tcPr>
          <w:p w:rsidR="00146AF1" w:rsidRPr="0042060B" w:rsidRDefault="00146AF1" w:rsidP="00146AF1">
            <w:pPr>
              <w:spacing w:after="0" w:line="240" w:lineRule="auto"/>
              <w:jc w:val="center"/>
              <w:rPr>
                <w:rFonts w:ascii="Arial Rounded MT Bold" w:hAnsi="Arial Rounded MT Bold" w:cs="Arial"/>
              </w:rPr>
            </w:pPr>
            <w:r w:rsidRPr="0042060B">
              <w:rPr>
                <w:rFonts w:ascii="Arial Rounded MT Bold" w:hAnsi="Arial Rounded MT Bold" w:cs="Arial"/>
              </w:rPr>
              <w:t>Giovanni Klein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46AF1" w:rsidRPr="0042060B" w:rsidRDefault="00146AF1" w:rsidP="00146AF1">
            <w:pPr>
              <w:spacing w:after="0" w:line="240" w:lineRule="auto"/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559" w:type="dxa"/>
            <w:vAlign w:val="center"/>
          </w:tcPr>
          <w:p w:rsidR="00146AF1" w:rsidRPr="0042060B" w:rsidRDefault="00146AF1" w:rsidP="00146AF1">
            <w:pPr>
              <w:spacing w:after="0" w:line="240" w:lineRule="auto"/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31/10/2016</w:t>
            </w:r>
          </w:p>
        </w:tc>
      </w:tr>
    </w:tbl>
    <w:p w:rsidR="00505BB0" w:rsidRDefault="00505BB0" w:rsidP="00505BB0">
      <w:pPr>
        <w:spacing w:after="0" w:line="240" w:lineRule="auto"/>
        <w:ind w:left="-624" w:firstLine="708"/>
        <w:jc w:val="center"/>
        <w:rPr>
          <w:rFonts w:ascii="Arial" w:hAnsi="Arial" w:cs="Arial"/>
          <w:b/>
          <w:sz w:val="24"/>
        </w:rPr>
      </w:pPr>
    </w:p>
    <w:p w:rsidR="00146AF1" w:rsidRDefault="00146AF1" w:rsidP="00505BB0">
      <w:pPr>
        <w:spacing w:after="0" w:line="240" w:lineRule="auto"/>
        <w:ind w:left="-624" w:firstLine="708"/>
        <w:jc w:val="center"/>
        <w:rPr>
          <w:rFonts w:ascii="Arial" w:hAnsi="Arial" w:cs="Arial"/>
          <w:b/>
          <w:sz w:val="24"/>
        </w:rPr>
      </w:pPr>
    </w:p>
    <w:p w:rsidR="00231347" w:rsidRPr="000C0318" w:rsidRDefault="00231347" w:rsidP="000C031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sz w:val="24"/>
          <w:u w:val="single"/>
        </w:rPr>
      </w:pPr>
      <w:r w:rsidRPr="000C0318">
        <w:rPr>
          <w:rFonts w:ascii="Arial" w:hAnsi="Arial" w:cs="Arial"/>
          <w:b/>
          <w:sz w:val="24"/>
          <w:u w:val="single"/>
        </w:rPr>
        <w:lastRenderedPageBreak/>
        <w:t>Procedimiento para los reporte</w:t>
      </w:r>
      <w:r w:rsidR="0015732B">
        <w:rPr>
          <w:rFonts w:ascii="Arial" w:hAnsi="Arial" w:cs="Arial"/>
          <w:b/>
          <w:sz w:val="24"/>
          <w:u w:val="single"/>
        </w:rPr>
        <w:t>s</w:t>
      </w:r>
      <w:r w:rsidRPr="000C0318">
        <w:rPr>
          <w:rFonts w:ascii="Arial" w:hAnsi="Arial" w:cs="Arial"/>
          <w:b/>
          <w:sz w:val="24"/>
          <w:u w:val="single"/>
        </w:rPr>
        <w:t xml:space="preserve"> de Transportes</w:t>
      </w:r>
    </w:p>
    <w:p w:rsidR="00231347" w:rsidRPr="00B65486" w:rsidRDefault="00231347" w:rsidP="007C7D8D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 xml:space="preserve">De manera diaria el </w:t>
      </w:r>
      <w:r w:rsidR="005A657D">
        <w:rPr>
          <w:rFonts w:ascii="Arial" w:hAnsi="Arial" w:cs="Arial"/>
        </w:rPr>
        <w:t>C</w:t>
      </w:r>
      <w:r w:rsidRPr="00B65486">
        <w:rPr>
          <w:rFonts w:ascii="Arial" w:hAnsi="Arial" w:cs="Arial"/>
        </w:rPr>
        <w:t xml:space="preserve">oordinador de </w:t>
      </w:r>
      <w:r w:rsidR="005A657D">
        <w:rPr>
          <w:rFonts w:ascii="Arial" w:hAnsi="Arial" w:cs="Arial"/>
        </w:rPr>
        <w:t>Operaciones de T</w:t>
      </w:r>
      <w:r w:rsidRPr="00B65486">
        <w:rPr>
          <w:rFonts w:ascii="Arial" w:hAnsi="Arial" w:cs="Arial"/>
        </w:rPr>
        <w:t xml:space="preserve">ransporte </w:t>
      </w:r>
      <w:r w:rsidR="005A657D">
        <w:rPr>
          <w:rFonts w:ascii="Arial" w:hAnsi="Arial" w:cs="Arial"/>
        </w:rPr>
        <w:t>(</w:t>
      </w:r>
      <w:r w:rsidRPr="00B65486">
        <w:rPr>
          <w:rFonts w:ascii="Arial" w:hAnsi="Arial" w:cs="Arial"/>
        </w:rPr>
        <w:t>Juan Tinoco)</w:t>
      </w:r>
      <w:r w:rsidR="00F40876" w:rsidRPr="00B65486">
        <w:rPr>
          <w:rFonts w:ascii="Arial" w:hAnsi="Arial" w:cs="Arial"/>
        </w:rPr>
        <w:t xml:space="preserve"> </w:t>
      </w:r>
      <w:r w:rsidRPr="00B65486">
        <w:rPr>
          <w:rFonts w:ascii="Arial" w:hAnsi="Arial" w:cs="Arial"/>
        </w:rPr>
        <w:t>envía el reporte de facturación de los servicios brindados el día anterior.</w:t>
      </w:r>
    </w:p>
    <w:p w:rsidR="00231347" w:rsidRPr="00B65486" w:rsidRDefault="00231347" w:rsidP="007C7D8D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>Facturación realiza la actualización del reporte interno que se maneja con la información que envía el coordinador.</w:t>
      </w:r>
    </w:p>
    <w:p w:rsidR="00231347" w:rsidRPr="00B65486" w:rsidRDefault="00231347" w:rsidP="007C7D8D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>Ubicación de dicho reporte</w:t>
      </w:r>
    </w:p>
    <w:p w:rsidR="00231347" w:rsidRPr="00B65486" w:rsidRDefault="000C0318" w:rsidP="005C3D35">
      <w:pPr>
        <w:pStyle w:val="Prrafodelista"/>
        <w:ind w:left="862"/>
        <w:jc w:val="both"/>
        <w:rPr>
          <w:rFonts w:ascii="Arial" w:hAnsi="Arial" w:cs="Arial"/>
        </w:rPr>
      </w:pPr>
      <w:r w:rsidRPr="00B65486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5955B4" wp14:editId="3B39C504">
                <wp:simplePos x="0" y="0"/>
                <wp:positionH relativeFrom="column">
                  <wp:posOffset>1739265</wp:posOffset>
                </wp:positionH>
                <wp:positionV relativeFrom="paragraph">
                  <wp:posOffset>149225</wp:posOffset>
                </wp:positionV>
                <wp:extent cx="200025" cy="209550"/>
                <wp:effectExtent l="0" t="19050" r="47625" b="38100"/>
                <wp:wrapNone/>
                <wp:docPr id="2" name="Flecha der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CBD6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2" o:spid="_x0000_s1026" type="#_x0000_t13" style="position:absolute;margin-left:136.95pt;margin-top:11.75pt;width:15.7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" adj="10800" fillcolor="#5b9bd5 [3204]" strokecolor="#1f4d78 [1604]" strokeweight="1pt"/>
            </w:pict>
          </mc:Fallback>
        </mc:AlternateContent>
      </w:r>
    </w:p>
    <w:p w:rsidR="00231347" w:rsidRPr="00B65486" w:rsidRDefault="000C0318" w:rsidP="000C0318">
      <w:pPr>
        <w:pStyle w:val="Prrafodelista"/>
        <w:ind w:left="862"/>
        <w:jc w:val="both"/>
        <w:rPr>
          <w:rFonts w:ascii="Arial" w:hAnsi="Arial" w:cs="Arial"/>
          <w:b/>
        </w:rPr>
      </w:pPr>
      <w:r w:rsidRPr="00B65486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83062C" wp14:editId="2B90A286">
                <wp:simplePos x="0" y="0"/>
                <wp:positionH relativeFrom="margin">
                  <wp:posOffset>4350385</wp:posOffset>
                </wp:positionH>
                <wp:positionV relativeFrom="paragraph">
                  <wp:posOffset>6985</wp:posOffset>
                </wp:positionV>
                <wp:extent cx="219075" cy="171450"/>
                <wp:effectExtent l="0" t="19050" r="47625" b="38100"/>
                <wp:wrapNone/>
                <wp:docPr id="6" name="Flech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231E2" id="Flecha derecha 6" o:spid="_x0000_s1026" type="#_x0000_t13" style="position:absolute;margin-left:342.55pt;margin-top:.55pt;width:17.2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" adj="13148" fillcolor="#5b9bd5 [3204]" strokecolor="#1f4d78 [1604]" strokeweight="1pt">
                <w10:wrap anchorx="margin"/>
              </v:shape>
            </w:pict>
          </mc:Fallback>
        </mc:AlternateContent>
      </w:r>
      <w:r w:rsidR="00231347" w:rsidRPr="00B65486">
        <w:rPr>
          <w:rFonts w:ascii="Arial" w:hAnsi="Arial" w:cs="Arial"/>
          <w:b/>
        </w:rPr>
        <w:t>ESCRITORIO           REPORTE DE TRANSPORTE          REPORTE DE</w:t>
      </w:r>
      <w:r w:rsidR="00C02001">
        <w:rPr>
          <w:rFonts w:ascii="Arial" w:hAnsi="Arial" w:cs="Arial"/>
          <w:b/>
        </w:rPr>
        <w:t xml:space="preserve"> TRANSPORTE A CLI GESTIONES 2016</w:t>
      </w:r>
    </w:p>
    <w:p w:rsidR="00231347" w:rsidRPr="00B65486" w:rsidRDefault="00231347" w:rsidP="005C3D35">
      <w:pPr>
        <w:pStyle w:val="Prrafodelista"/>
        <w:ind w:left="283"/>
        <w:jc w:val="both"/>
        <w:rPr>
          <w:rFonts w:ascii="Arial" w:hAnsi="Arial" w:cs="Arial"/>
          <w:b/>
        </w:rPr>
      </w:pPr>
    </w:p>
    <w:p w:rsidR="00231347" w:rsidRPr="00B65486" w:rsidRDefault="00231347" w:rsidP="007C7D8D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 xml:space="preserve">El reporte </w:t>
      </w:r>
      <w:r w:rsidR="00A1780B" w:rsidRPr="00B65486">
        <w:rPr>
          <w:rFonts w:ascii="Arial" w:hAnsi="Arial" w:cs="Arial"/>
        </w:rPr>
        <w:t>es necesario para revisar si lo que se facturó el día anterior corresponde con la información que nos envían.</w:t>
      </w:r>
    </w:p>
    <w:p w:rsidR="00231347" w:rsidRPr="00B65486" w:rsidRDefault="00A1780B" w:rsidP="007C7D8D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>Una</w:t>
      </w:r>
      <w:r w:rsidR="005A657D">
        <w:rPr>
          <w:rFonts w:ascii="Arial" w:hAnsi="Arial" w:cs="Arial"/>
        </w:rPr>
        <w:t xml:space="preserve"> vez verificada la información é</w:t>
      </w:r>
      <w:r w:rsidR="00381ADD">
        <w:rPr>
          <w:rFonts w:ascii="Arial" w:hAnsi="Arial" w:cs="Arial"/>
        </w:rPr>
        <w:t>sta se envía a CLI</w:t>
      </w:r>
      <w:r w:rsidRPr="00B65486">
        <w:rPr>
          <w:rFonts w:ascii="Arial" w:hAnsi="Arial" w:cs="Arial"/>
        </w:rPr>
        <w:t xml:space="preserve"> Gestiones, pero antes se tiene que eliminar las siguientes columnas que se detalla, ya que la información no es necesaria.</w:t>
      </w:r>
    </w:p>
    <w:p w:rsidR="00A1780B" w:rsidRPr="00B65486" w:rsidRDefault="00A1780B" w:rsidP="005C3D35">
      <w:pPr>
        <w:pStyle w:val="Prrafodelista"/>
        <w:ind w:left="862"/>
        <w:jc w:val="both"/>
        <w:rPr>
          <w:rFonts w:ascii="Arial" w:hAnsi="Arial" w:cs="Arial"/>
          <w:b/>
        </w:rPr>
      </w:pPr>
      <w:r w:rsidRPr="00B65486">
        <w:rPr>
          <w:rFonts w:ascii="Arial" w:hAnsi="Arial" w:cs="Arial"/>
          <w:b/>
        </w:rPr>
        <w:t>ELIMINAR:</w:t>
      </w:r>
    </w:p>
    <w:p w:rsidR="00A1780B" w:rsidRPr="00B65486" w:rsidRDefault="00A1780B" w:rsidP="005C3D35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>SOLICITUD</w:t>
      </w:r>
    </w:p>
    <w:p w:rsidR="00A1780B" w:rsidRPr="00B65486" w:rsidRDefault="00A1780B" w:rsidP="005C3D35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>ZONA DE CARGA HASTA FACTURACION DE PROVEEDORES</w:t>
      </w:r>
    </w:p>
    <w:p w:rsidR="00A1780B" w:rsidRPr="00B65486" w:rsidRDefault="00A1780B" w:rsidP="005C3D35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>TOTAL</w:t>
      </w:r>
    </w:p>
    <w:p w:rsidR="00A1780B" w:rsidRPr="00B65486" w:rsidRDefault="00A1780B" w:rsidP="005C3D35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>UTILIDAD</w:t>
      </w:r>
    </w:p>
    <w:p w:rsidR="00C94A9F" w:rsidRPr="00B65486" w:rsidRDefault="00A1780B" w:rsidP="005C3D35">
      <w:pPr>
        <w:spacing w:after="0"/>
        <w:ind w:left="851"/>
        <w:jc w:val="both"/>
        <w:rPr>
          <w:rFonts w:ascii="Arial" w:hAnsi="Arial" w:cs="Arial"/>
          <w:b/>
        </w:rPr>
      </w:pPr>
      <w:r w:rsidRPr="00B65486">
        <w:rPr>
          <w:rFonts w:ascii="Arial" w:hAnsi="Arial" w:cs="Arial"/>
          <w:b/>
        </w:rPr>
        <w:t>ENVIAR:</w:t>
      </w:r>
    </w:p>
    <w:p w:rsidR="00A1780B" w:rsidRPr="00B65486" w:rsidRDefault="00A1780B" w:rsidP="005C3D35">
      <w:pPr>
        <w:spacing w:after="0"/>
        <w:ind w:left="851"/>
        <w:jc w:val="both"/>
        <w:rPr>
          <w:rStyle w:val="Hipervnculo"/>
          <w:rFonts w:ascii="Arial" w:hAnsi="Arial" w:cs="Arial"/>
          <w:b/>
          <w:color w:val="auto"/>
          <w:u w:val="none"/>
        </w:rPr>
      </w:pPr>
      <w:r w:rsidRPr="00B65486">
        <w:rPr>
          <w:rFonts w:ascii="Arial" w:hAnsi="Arial" w:cs="Arial"/>
        </w:rPr>
        <w:t xml:space="preserve">Fernando Benavides – </w:t>
      </w:r>
      <w:hyperlink r:id="rId8" w:history="1">
        <w:r w:rsidRPr="00B65486">
          <w:rPr>
            <w:rStyle w:val="Hipervnculo"/>
            <w:rFonts w:ascii="Arial" w:hAnsi="Arial" w:cs="Arial"/>
          </w:rPr>
          <w:t>fbenavides@cliandina.com</w:t>
        </w:r>
      </w:hyperlink>
    </w:p>
    <w:p w:rsidR="00A1780B" w:rsidRPr="00B65486" w:rsidRDefault="00A1780B" w:rsidP="005C3D35">
      <w:pPr>
        <w:spacing w:after="0" w:line="240" w:lineRule="auto"/>
        <w:ind w:left="851"/>
        <w:jc w:val="both"/>
        <w:rPr>
          <w:rStyle w:val="Hipervnculo"/>
          <w:rFonts w:ascii="Arial" w:hAnsi="Arial" w:cs="Arial"/>
        </w:rPr>
      </w:pPr>
      <w:r w:rsidRPr="00B65486">
        <w:rPr>
          <w:rFonts w:ascii="Arial" w:hAnsi="Arial" w:cs="Arial"/>
        </w:rPr>
        <w:t xml:space="preserve">Eliseo </w:t>
      </w:r>
      <w:proofErr w:type="spellStart"/>
      <w:r w:rsidRPr="00B65486">
        <w:rPr>
          <w:rFonts w:ascii="Arial" w:hAnsi="Arial" w:cs="Arial"/>
        </w:rPr>
        <w:t>Ellacuriaga</w:t>
      </w:r>
      <w:proofErr w:type="spellEnd"/>
      <w:r w:rsidRPr="00B65486">
        <w:rPr>
          <w:rFonts w:ascii="Arial" w:hAnsi="Arial" w:cs="Arial"/>
        </w:rPr>
        <w:t xml:space="preserve"> – </w:t>
      </w:r>
      <w:hyperlink r:id="rId9" w:history="1">
        <w:r w:rsidRPr="00B65486">
          <w:rPr>
            <w:rStyle w:val="Hipervnculo"/>
            <w:rFonts w:ascii="Arial" w:hAnsi="Arial" w:cs="Arial"/>
          </w:rPr>
          <w:t>eellacuriaga@cliandina.com</w:t>
        </w:r>
      </w:hyperlink>
    </w:p>
    <w:p w:rsidR="00A76B16" w:rsidRPr="00B65486" w:rsidRDefault="00A76B16" w:rsidP="005C3D35">
      <w:pPr>
        <w:spacing w:after="0" w:line="240" w:lineRule="auto"/>
        <w:ind w:left="851"/>
        <w:jc w:val="both"/>
        <w:rPr>
          <w:rFonts w:ascii="Arial" w:hAnsi="Arial" w:cs="Arial"/>
        </w:rPr>
      </w:pPr>
      <w:r w:rsidRPr="00B65486">
        <w:rPr>
          <w:rStyle w:val="Hipervnculo"/>
          <w:rFonts w:ascii="Arial" w:hAnsi="Arial" w:cs="Arial"/>
          <w:color w:val="auto"/>
          <w:u w:val="none"/>
        </w:rPr>
        <w:t>Rosa Quispe –</w:t>
      </w:r>
      <w:r w:rsidRPr="00B65486">
        <w:rPr>
          <w:rStyle w:val="Hipervnculo"/>
          <w:rFonts w:ascii="Arial" w:hAnsi="Arial" w:cs="Arial"/>
          <w:color w:val="auto"/>
        </w:rPr>
        <w:t xml:space="preserve"> </w:t>
      </w:r>
      <w:r w:rsidRPr="00B65486">
        <w:rPr>
          <w:rStyle w:val="Hipervnculo"/>
          <w:rFonts w:ascii="Arial" w:hAnsi="Arial" w:cs="Arial"/>
        </w:rPr>
        <w:t>rquispe@cliandina.com</w:t>
      </w:r>
    </w:p>
    <w:p w:rsidR="00A1780B" w:rsidRPr="00B65486" w:rsidRDefault="00A1780B" w:rsidP="005C3D35">
      <w:pPr>
        <w:pStyle w:val="Prrafodelista"/>
        <w:ind w:left="862"/>
        <w:jc w:val="both"/>
        <w:rPr>
          <w:rFonts w:ascii="Arial" w:hAnsi="Arial" w:cs="Arial"/>
        </w:rPr>
      </w:pPr>
    </w:p>
    <w:p w:rsidR="00A1780B" w:rsidRDefault="00C94A9F" w:rsidP="00E91010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>Es importante que las CARGAS PELIGROSA, CARGAS REFRIGERADAS, CARGA EN UNIDAD PLATAFORMA (esto se utiliza para carga suelta) CARGA IQBF, MONTACARGAS, GRUAS, STAND BY TRANSPORTE Y DEMAS GASTOS sean especificadas en la columna de OBSERVACIONES.</w:t>
      </w:r>
    </w:p>
    <w:p w:rsidR="007C7D8D" w:rsidRPr="00E91010" w:rsidRDefault="007C7D8D" w:rsidP="00E91010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u w:val="single"/>
        </w:rPr>
      </w:pPr>
      <w:r w:rsidRPr="00E91010">
        <w:rPr>
          <w:rFonts w:ascii="Arial" w:hAnsi="Arial" w:cs="Arial"/>
          <w:u w:val="single"/>
        </w:rPr>
        <w:t>Gastos Adicionales:</w:t>
      </w:r>
    </w:p>
    <w:p w:rsidR="008C683D" w:rsidRPr="008C683D" w:rsidRDefault="008C683D" w:rsidP="00E91010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 existir gastos adicionales vinculados al transporte, e</w:t>
      </w:r>
      <w:r w:rsidRPr="008C683D">
        <w:rPr>
          <w:rFonts w:ascii="Arial" w:hAnsi="Arial" w:cs="Arial"/>
        </w:rPr>
        <w:t xml:space="preserve">l área de </w:t>
      </w:r>
      <w:r>
        <w:rPr>
          <w:rFonts w:ascii="Arial" w:hAnsi="Arial" w:cs="Arial"/>
        </w:rPr>
        <w:t>T</w:t>
      </w:r>
      <w:r w:rsidRPr="008C683D">
        <w:rPr>
          <w:rFonts w:ascii="Arial" w:hAnsi="Arial" w:cs="Arial"/>
        </w:rPr>
        <w:t xml:space="preserve">ransporte envía </w:t>
      </w:r>
      <w:r w:rsidR="00E91010">
        <w:rPr>
          <w:rFonts w:ascii="Arial" w:hAnsi="Arial" w:cs="Arial"/>
        </w:rPr>
        <w:t xml:space="preserve">un </w:t>
      </w:r>
      <w:r w:rsidRPr="008C683D">
        <w:rPr>
          <w:rFonts w:ascii="Arial" w:hAnsi="Arial" w:cs="Arial"/>
        </w:rPr>
        <w:t>correo con los gastos adicionales a</w:t>
      </w:r>
      <w:r>
        <w:rPr>
          <w:rFonts w:ascii="Arial" w:hAnsi="Arial" w:cs="Arial"/>
        </w:rPr>
        <w:t>l</w:t>
      </w:r>
      <w:r w:rsidRPr="008C683D">
        <w:rPr>
          <w:rFonts w:ascii="Arial" w:hAnsi="Arial" w:cs="Arial"/>
        </w:rPr>
        <w:t xml:space="preserve"> ESC.</w:t>
      </w:r>
    </w:p>
    <w:p w:rsidR="008C683D" w:rsidRPr="008C683D" w:rsidRDefault="008C683D" w:rsidP="00E91010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Pr="008C683D">
        <w:rPr>
          <w:rFonts w:ascii="Arial" w:hAnsi="Arial" w:cs="Arial"/>
        </w:rPr>
        <w:t xml:space="preserve">ESC informa al cliente de los sobrecostos, para la aprobación del mismo, teniendo </w:t>
      </w:r>
      <w:r>
        <w:rPr>
          <w:rFonts w:ascii="Arial" w:hAnsi="Arial" w:cs="Arial"/>
        </w:rPr>
        <w:t>2</w:t>
      </w:r>
      <w:r w:rsidRPr="008C683D">
        <w:rPr>
          <w:rFonts w:ascii="Arial" w:hAnsi="Arial" w:cs="Arial"/>
        </w:rPr>
        <w:t xml:space="preserve">4 horas como máximo, para confirmar </w:t>
      </w:r>
      <w:r w:rsidR="00E91010">
        <w:rPr>
          <w:rFonts w:ascii="Arial" w:hAnsi="Arial" w:cs="Arial"/>
        </w:rPr>
        <w:t xml:space="preserve">la </w:t>
      </w:r>
      <w:r w:rsidRPr="008C683D">
        <w:rPr>
          <w:rFonts w:ascii="Arial" w:hAnsi="Arial" w:cs="Arial"/>
        </w:rPr>
        <w:t>respuesta del cliente.</w:t>
      </w:r>
    </w:p>
    <w:p w:rsidR="008C683D" w:rsidRPr="008C683D" w:rsidRDefault="008C683D" w:rsidP="00E91010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 w:rsidRPr="008C683D">
        <w:rPr>
          <w:rFonts w:ascii="Arial" w:hAnsi="Arial" w:cs="Arial"/>
        </w:rPr>
        <w:t>Si pasada</w:t>
      </w:r>
      <w:r w:rsidR="00E91010">
        <w:rPr>
          <w:rFonts w:ascii="Arial" w:hAnsi="Arial" w:cs="Arial"/>
        </w:rPr>
        <w:t>s</w:t>
      </w:r>
      <w:r w:rsidRPr="008C683D">
        <w:rPr>
          <w:rFonts w:ascii="Arial" w:hAnsi="Arial" w:cs="Arial"/>
        </w:rPr>
        <w:t xml:space="preserve"> las </w:t>
      </w:r>
      <w:r>
        <w:rPr>
          <w:rFonts w:ascii="Arial" w:hAnsi="Arial" w:cs="Arial"/>
        </w:rPr>
        <w:t>2</w:t>
      </w:r>
      <w:r w:rsidRPr="008C683D">
        <w:rPr>
          <w:rFonts w:ascii="Arial" w:hAnsi="Arial" w:cs="Arial"/>
        </w:rPr>
        <w:t>4 horas, no hay r</w:t>
      </w:r>
      <w:r>
        <w:rPr>
          <w:rFonts w:ascii="Arial" w:hAnsi="Arial" w:cs="Arial"/>
        </w:rPr>
        <w:t>espuesta de</w:t>
      </w:r>
      <w:r w:rsidR="00E91010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ESC, Facturación CLI</w:t>
      </w:r>
      <w:r w:rsidRPr="008C683D">
        <w:rPr>
          <w:rFonts w:ascii="Arial" w:hAnsi="Arial" w:cs="Arial"/>
        </w:rPr>
        <w:t xml:space="preserve"> Proyectos envía correo informando que se procede a facturar los sobrecostos, por haberse cumplido el tiempo establecido para solicitar el Visto bueno del cliente.</w:t>
      </w:r>
    </w:p>
    <w:p w:rsidR="00231347" w:rsidRPr="00B65486" w:rsidRDefault="00231347" w:rsidP="005C3D35">
      <w:pPr>
        <w:pStyle w:val="Prrafodelista"/>
        <w:ind w:left="502"/>
        <w:jc w:val="both"/>
        <w:rPr>
          <w:rFonts w:ascii="Arial" w:hAnsi="Arial" w:cs="Arial"/>
        </w:rPr>
      </w:pPr>
    </w:p>
    <w:p w:rsidR="00231347" w:rsidRDefault="00231347" w:rsidP="00B6548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sz w:val="24"/>
          <w:u w:val="single"/>
        </w:rPr>
      </w:pPr>
      <w:r w:rsidRPr="00B65486">
        <w:rPr>
          <w:rFonts w:ascii="Arial" w:hAnsi="Arial" w:cs="Arial"/>
          <w:b/>
          <w:sz w:val="24"/>
          <w:u w:val="single"/>
        </w:rPr>
        <w:t xml:space="preserve">Procedimiento para la </w:t>
      </w:r>
      <w:r w:rsidR="005E290A">
        <w:rPr>
          <w:rFonts w:ascii="Arial" w:hAnsi="Arial" w:cs="Arial"/>
          <w:b/>
          <w:sz w:val="24"/>
          <w:u w:val="single"/>
        </w:rPr>
        <w:t>facturación de transporte de CLI Proyectos a CLI</w:t>
      </w:r>
      <w:r w:rsidRPr="00B65486">
        <w:rPr>
          <w:rFonts w:ascii="Arial" w:hAnsi="Arial" w:cs="Arial"/>
          <w:b/>
          <w:sz w:val="24"/>
          <w:u w:val="single"/>
        </w:rPr>
        <w:t xml:space="preserve"> Gestiones Aduaneras.</w:t>
      </w:r>
    </w:p>
    <w:p w:rsidR="00B65486" w:rsidRPr="00B65486" w:rsidRDefault="00B65486" w:rsidP="00B65486">
      <w:pPr>
        <w:pStyle w:val="Prrafodelista"/>
        <w:jc w:val="both"/>
        <w:rPr>
          <w:rFonts w:ascii="Arial" w:hAnsi="Arial" w:cs="Arial"/>
          <w:b/>
          <w:sz w:val="24"/>
          <w:u w:val="single"/>
        </w:rPr>
      </w:pPr>
    </w:p>
    <w:p w:rsidR="00C94A9F" w:rsidRPr="00B65486" w:rsidRDefault="00231347" w:rsidP="00381ADD">
      <w:pPr>
        <w:pStyle w:val="Prrafodelista"/>
        <w:numPr>
          <w:ilvl w:val="0"/>
          <w:numId w:val="23"/>
        </w:num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 xml:space="preserve">Una vez enviado el </w:t>
      </w:r>
      <w:r w:rsidR="00C94A9F" w:rsidRPr="00B65486">
        <w:rPr>
          <w:rFonts w:ascii="Arial" w:hAnsi="Arial" w:cs="Arial"/>
        </w:rPr>
        <w:t>reporte</w:t>
      </w:r>
      <w:r w:rsidR="005E290A">
        <w:rPr>
          <w:rFonts w:ascii="Arial" w:hAnsi="Arial" w:cs="Arial"/>
        </w:rPr>
        <w:t xml:space="preserve"> a CLI</w:t>
      </w:r>
      <w:r w:rsidRPr="00B65486">
        <w:rPr>
          <w:rFonts w:ascii="Arial" w:hAnsi="Arial" w:cs="Arial"/>
        </w:rPr>
        <w:t xml:space="preserve"> Gestiones se procede con la facturación </w:t>
      </w:r>
      <w:r w:rsidR="00C94A9F" w:rsidRPr="00B65486">
        <w:rPr>
          <w:rFonts w:ascii="Arial" w:hAnsi="Arial" w:cs="Arial"/>
        </w:rPr>
        <w:t>de transporte de c</w:t>
      </w:r>
      <w:r w:rsidRPr="00B65486">
        <w:rPr>
          <w:rFonts w:ascii="Arial" w:hAnsi="Arial" w:cs="Arial"/>
        </w:rPr>
        <w:t>argas</w:t>
      </w:r>
      <w:r w:rsidR="00C94A9F" w:rsidRPr="00B65486">
        <w:rPr>
          <w:rFonts w:ascii="Arial" w:hAnsi="Arial" w:cs="Arial"/>
        </w:rPr>
        <w:t xml:space="preserve"> sueltas que se realiza en el transcurso de la mañana. Como primer paso se debe de ingresar al correo personal y verificar la solicitud de retiro de carga, confirmar con el área de transporte si el servicio lo hizo un transporte propio o </w:t>
      </w:r>
      <w:r w:rsidR="00381ADD">
        <w:rPr>
          <w:rFonts w:ascii="Arial" w:hAnsi="Arial" w:cs="Arial"/>
        </w:rPr>
        <w:t xml:space="preserve">un transporte </w:t>
      </w:r>
      <w:proofErr w:type="spellStart"/>
      <w:r w:rsidR="00381ADD">
        <w:rPr>
          <w:rFonts w:ascii="Arial" w:hAnsi="Arial" w:cs="Arial"/>
        </w:rPr>
        <w:lastRenderedPageBreak/>
        <w:t>tercerizado</w:t>
      </w:r>
      <w:proofErr w:type="spellEnd"/>
      <w:r w:rsidR="00381ADD">
        <w:rPr>
          <w:rFonts w:ascii="Arial" w:hAnsi="Arial" w:cs="Arial"/>
        </w:rPr>
        <w:t xml:space="preserve"> </w:t>
      </w:r>
      <w:r w:rsidR="00C94A9F" w:rsidRPr="00B65486">
        <w:rPr>
          <w:rFonts w:ascii="Arial" w:hAnsi="Arial" w:cs="Arial"/>
        </w:rPr>
        <w:t xml:space="preserve">también consultar si existen gastos adicionales como cuadrilla, stand </w:t>
      </w:r>
      <w:proofErr w:type="spellStart"/>
      <w:r w:rsidR="00C94A9F" w:rsidRPr="00B65486">
        <w:rPr>
          <w:rFonts w:ascii="Arial" w:hAnsi="Arial" w:cs="Arial"/>
        </w:rPr>
        <w:t>by</w:t>
      </w:r>
      <w:proofErr w:type="spellEnd"/>
      <w:r w:rsidR="00C94A9F" w:rsidRPr="00B65486">
        <w:rPr>
          <w:rFonts w:ascii="Arial" w:hAnsi="Arial" w:cs="Arial"/>
        </w:rPr>
        <w:t>, custodia policial, entre otros.</w:t>
      </w:r>
    </w:p>
    <w:p w:rsidR="00242F4A" w:rsidRPr="00B65486" w:rsidRDefault="00242F4A" w:rsidP="000C0318">
      <w:pPr>
        <w:ind w:left="360"/>
        <w:jc w:val="both"/>
        <w:rPr>
          <w:rFonts w:ascii="Arial" w:hAnsi="Arial" w:cs="Arial"/>
          <w:b/>
        </w:rPr>
      </w:pPr>
      <w:r w:rsidRPr="00B65486">
        <w:rPr>
          <w:rFonts w:ascii="Arial" w:hAnsi="Arial" w:cs="Arial"/>
          <w:b/>
        </w:rPr>
        <w:t>Pasos a seguir</w:t>
      </w:r>
    </w:p>
    <w:p w:rsidR="00242F4A" w:rsidRPr="00B65486" w:rsidRDefault="00242F4A" w:rsidP="00381ADD">
      <w:pPr>
        <w:pStyle w:val="Prrafodelista"/>
        <w:numPr>
          <w:ilvl w:val="0"/>
          <w:numId w:val="22"/>
        </w:num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 xml:space="preserve">Entrar a </w:t>
      </w:r>
      <w:r w:rsidR="00CA5405" w:rsidRPr="00B65486">
        <w:rPr>
          <w:rFonts w:ascii="Arial" w:hAnsi="Arial" w:cs="Arial"/>
        </w:rPr>
        <w:t>SOFTWARE DE COMERCIO EXTERIOR SCE CARGA</w:t>
      </w:r>
      <w:r w:rsidRPr="00B65486">
        <w:rPr>
          <w:rFonts w:ascii="Arial" w:hAnsi="Arial" w:cs="Arial"/>
        </w:rPr>
        <w:t xml:space="preserve"> – administración – </w:t>
      </w:r>
      <w:r w:rsidR="00E33A2C" w:rsidRPr="00B65486">
        <w:rPr>
          <w:rFonts w:ascii="Arial" w:hAnsi="Arial" w:cs="Arial"/>
        </w:rPr>
        <w:t>clic</w:t>
      </w:r>
      <w:r w:rsidRPr="00B65486">
        <w:rPr>
          <w:rFonts w:ascii="Arial" w:hAnsi="Arial" w:cs="Arial"/>
        </w:rPr>
        <w:t xml:space="preserve"> al icono “F” para hacer la factura </w:t>
      </w:r>
    </w:p>
    <w:p w:rsidR="00242F4A" w:rsidRPr="00B65486" w:rsidRDefault="00AE427C" w:rsidP="00381ADD">
      <w:pPr>
        <w:pStyle w:val="Prrafodelista"/>
        <w:numPr>
          <w:ilvl w:val="0"/>
          <w:numId w:val="22"/>
        </w:num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 xml:space="preserve">Entrar a </w:t>
      </w:r>
      <w:r w:rsidR="00E14B02" w:rsidRPr="00B65486">
        <w:rPr>
          <w:rFonts w:ascii="Arial" w:hAnsi="Arial" w:cs="Arial"/>
        </w:rPr>
        <w:t>SCE</w:t>
      </w:r>
      <w:r w:rsidR="00242F4A" w:rsidRPr="00B65486">
        <w:rPr>
          <w:rFonts w:ascii="Arial" w:hAnsi="Arial" w:cs="Arial"/>
        </w:rPr>
        <w:t xml:space="preserve"> – </w:t>
      </w:r>
      <w:r w:rsidR="00E14B02" w:rsidRPr="00B65486">
        <w:rPr>
          <w:rFonts w:ascii="Arial" w:hAnsi="Arial" w:cs="Arial"/>
        </w:rPr>
        <w:t>operativo</w:t>
      </w:r>
      <w:r w:rsidR="00242F4A" w:rsidRPr="00B65486">
        <w:rPr>
          <w:rFonts w:ascii="Arial" w:hAnsi="Arial" w:cs="Arial"/>
        </w:rPr>
        <w:t xml:space="preserve"> – dar F9 para ingresar el número de orden y sacar los kilos brutos para calcular la tarifa que se utilizará.</w:t>
      </w:r>
    </w:p>
    <w:p w:rsidR="00C94A9F" w:rsidRPr="00B65486" w:rsidRDefault="00C94A9F" w:rsidP="005C3D35">
      <w:pPr>
        <w:pStyle w:val="Prrafodelista"/>
        <w:ind w:left="360"/>
        <w:jc w:val="both"/>
        <w:rPr>
          <w:rFonts w:ascii="Arial" w:hAnsi="Arial" w:cs="Arial"/>
        </w:rPr>
      </w:pPr>
    </w:p>
    <w:p w:rsidR="00231347" w:rsidRPr="00B65486" w:rsidRDefault="00231347" w:rsidP="004837CF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</w:rPr>
      </w:pPr>
      <w:r w:rsidRPr="00B65486">
        <w:rPr>
          <w:rFonts w:ascii="Arial" w:hAnsi="Arial" w:cs="Arial"/>
          <w:b/>
        </w:rPr>
        <w:t>FACTURAS:</w:t>
      </w:r>
    </w:p>
    <w:p w:rsidR="00231347" w:rsidRPr="00B65486" w:rsidRDefault="00231347" w:rsidP="005C3D35">
      <w:p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 xml:space="preserve">Serie 002: Gastos de Cuadrilla, </w:t>
      </w:r>
      <w:r w:rsidR="00242F4A" w:rsidRPr="00B65486">
        <w:rPr>
          <w:rFonts w:ascii="Arial" w:hAnsi="Arial" w:cs="Arial"/>
        </w:rPr>
        <w:t>Montacargas</w:t>
      </w:r>
      <w:r w:rsidRPr="00B65486">
        <w:rPr>
          <w:rFonts w:ascii="Arial" w:hAnsi="Arial" w:cs="Arial"/>
        </w:rPr>
        <w:t>, Demora en desc</w:t>
      </w:r>
      <w:r w:rsidR="00F40876" w:rsidRPr="00B65486">
        <w:rPr>
          <w:rFonts w:ascii="Arial" w:hAnsi="Arial" w:cs="Arial"/>
        </w:rPr>
        <w:t>arga, Custodia Policial</w:t>
      </w:r>
      <w:r w:rsidR="00E14B02" w:rsidRPr="00B65486">
        <w:rPr>
          <w:rFonts w:ascii="Arial" w:hAnsi="Arial" w:cs="Arial"/>
        </w:rPr>
        <w:t>,</w:t>
      </w:r>
      <w:r w:rsidR="00F40876" w:rsidRPr="00B65486">
        <w:rPr>
          <w:rFonts w:ascii="Arial" w:hAnsi="Arial" w:cs="Arial"/>
        </w:rPr>
        <w:t xml:space="preserve"> </w:t>
      </w:r>
      <w:r w:rsidR="00381ADD">
        <w:rPr>
          <w:rFonts w:ascii="Arial" w:hAnsi="Arial" w:cs="Arial"/>
        </w:rPr>
        <w:t>Carga I</w:t>
      </w:r>
      <w:r w:rsidR="00F40876" w:rsidRPr="00B65486">
        <w:rPr>
          <w:rFonts w:ascii="Arial" w:hAnsi="Arial" w:cs="Arial"/>
        </w:rPr>
        <w:t>nterna</w:t>
      </w:r>
      <w:r w:rsidR="00E14B02" w:rsidRPr="00B65486">
        <w:rPr>
          <w:rFonts w:ascii="Arial" w:hAnsi="Arial" w:cs="Arial"/>
        </w:rPr>
        <w:t>cional y demás</w:t>
      </w:r>
      <w:r w:rsidR="00F40876" w:rsidRPr="00B65486">
        <w:rPr>
          <w:rFonts w:ascii="Arial" w:hAnsi="Arial" w:cs="Arial"/>
        </w:rPr>
        <w:t xml:space="preserve"> (clientes Proyectos).</w:t>
      </w:r>
    </w:p>
    <w:p w:rsidR="00231347" w:rsidRPr="00B65486" w:rsidRDefault="00231347" w:rsidP="005C3D35">
      <w:p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 xml:space="preserve">Serie 009: </w:t>
      </w:r>
      <w:r w:rsidR="00242F4A" w:rsidRPr="00B65486">
        <w:rPr>
          <w:rFonts w:ascii="Arial" w:hAnsi="Arial" w:cs="Arial"/>
        </w:rPr>
        <w:t>Transporte</w:t>
      </w:r>
    </w:p>
    <w:p w:rsidR="00231347" w:rsidRPr="00B65486" w:rsidRDefault="00231347" w:rsidP="005C3D35">
      <w:p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 xml:space="preserve">Serie 003: </w:t>
      </w:r>
      <w:r w:rsidR="00E14B02" w:rsidRPr="00B65486">
        <w:rPr>
          <w:rFonts w:ascii="Arial" w:hAnsi="Arial" w:cs="Arial"/>
        </w:rPr>
        <w:t>Gasto</w:t>
      </w:r>
      <w:r w:rsidR="00B65486">
        <w:rPr>
          <w:rFonts w:ascii="Arial" w:hAnsi="Arial" w:cs="Arial"/>
        </w:rPr>
        <w:t>s</w:t>
      </w:r>
      <w:r w:rsidRPr="00B65486">
        <w:rPr>
          <w:rFonts w:ascii="Arial" w:hAnsi="Arial" w:cs="Arial"/>
        </w:rPr>
        <w:t xml:space="preserve"> de Ad</w:t>
      </w:r>
      <w:r w:rsidR="00F40876" w:rsidRPr="00B65486">
        <w:rPr>
          <w:rFonts w:ascii="Arial" w:hAnsi="Arial" w:cs="Arial"/>
        </w:rPr>
        <w:t>uanas y demás (clientes Proyectos).</w:t>
      </w:r>
    </w:p>
    <w:p w:rsidR="00231347" w:rsidRPr="00B65486" w:rsidRDefault="00231347" w:rsidP="00381ADD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</w:rPr>
      </w:pPr>
      <w:r w:rsidRPr="00B65486">
        <w:rPr>
          <w:rFonts w:ascii="Arial" w:hAnsi="Arial" w:cs="Arial"/>
          <w:b/>
        </w:rPr>
        <w:t>DOCUMENTO DE COBRANZA:</w:t>
      </w:r>
    </w:p>
    <w:p w:rsidR="00231347" w:rsidRPr="00B65486" w:rsidRDefault="00231347" w:rsidP="005C3D35">
      <w:p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>Serie 02: Para los gastos de aduanas a nombre del cliente</w:t>
      </w:r>
    </w:p>
    <w:p w:rsidR="00231347" w:rsidRPr="00B65486" w:rsidRDefault="00231347" w:rsidP="005C3D35">
      <w:p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 xml:space="preserve">Serie 10: Para los gastos </w:t>
      </w:r>
      <w:r w:rsidR="00F40876" w:rsidRPr="00B65486">
        <w:rPr>
          <w:rFonts w:ascii="Arial" w:hAnsi="Arial" w:cs="Arial"/>
        </w:rPr>
        <w:t>de Carga y gastos de transporte (control interno</w:t>
      </w:r>
      <w:r w:rsidR="00E14B02" w:rsidRPr="00B65486">
        <w:rPr>
          <w:rFonts w:ascii="Arial" w:hAnsi="Arial" w:cs="Arial"/>
        </w:rPr>
        <w:t xml:space="preserve"> para cobranza</w:t>
      </w:r>
      <w:r w:rsidR="00F40876" w:rsidRPr="00B65486">
        <w:rPr>
          <w:rFonts w:ascii="Arial" w:hAnsi="Arial" w:cs="Arial"/>
        </w:rPr>
        <w:t>).</w:t>
      </w:r>
    </w:p>
    <w:p w:rsidR="00231347" w:rsidRPr="00381ADD" w:rsidRDefault="00231347" w:rsidP="00381ADD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</w:rPr>
      </w:pPr>
      <w:r w:rsidRPr="00381ADD">
        <w:rPr>
          <w:rFonts w:ascii="Arial" w:hAnsi="Arial" w:cs="Arial"/>
          <w:b/>
        </w:rPr>
        <w:t xml:space="preserve">Rubros </w:t>
      </w:r>
      <w:r w:rsidR="005C3D35" w:rsidRPr="00381ADD">
        <w:rPr>
          <w:rFonts w:ascii="Arial" w:hAnsi="Arial" w:cs="Arial"/>
          <w:b/>
        </w:rPr>
        <w:t>SOFTWARE DE COMERCIO EXTERIOR - CARGA</w:t>
      </w:r>
      <w:r w:rsidRPr="00381ADD">
        <w:rPr>
          <w:rFonts w:ascii="Arial" w:hAnsi="Arial" w:cs="Arial"/>
          <w:b/>
        </w:rPr>
        <w:t>:</w:t>
      </w:r>
    </w:p>
    <w:tbl>
      <w:tblPr>
        <w:tblW w:w="7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986"/>
        <w:gridCol w:w="214"/>
        <w:gridCol w:w="580"/>
        <w:gridCol w:w="3220"/>
      </w:tblGrid>
      <w:tr w:rsidR="008A34A8" w:rsidRPr="00B65486" w:rsidTr="005C3D3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A8" w:rsidRPr="00B65486" w:rsidRDefault="008A34A8" w:rsidP="005C3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TT1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A8" w:rsidRPr="00B65486" w:rsidRDefault="008A34A8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TRANSPORTE TERCEROS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4A8" w:rsidRPr="00B65486" w:rsidRDefault="008A34A8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A8" w:rsidRPr="00B65486" w:rsidRDefault="008A34A8" w:rsidP="005C3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G01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A8" w:rsidRPr="00B65486" w:rsidRDefault="008A34A8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ALMACENAJE</w:t>
            </w:r>
          </w:p>
        </w:tc>
      </w:tr>
      <w:tr w:rsidR="008A34A8" w:rsidRPr="00B65486" w:rsidTr="005C3D35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A8" w:rsidRPr="00B65486" w:rsidRDefault="008A34A8" w:rsidP="005C3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TT2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A8" w:rsidRPr="00B65486" w:rsidRDefault="008A34A8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CUADRILLA TERCEROS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4A8" w:rsidRPr="00B65486" w:rsidRDefault="008A34A8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A8" w:rsidRPr="00B65486" w:rsidRDefault="008A34A8" w:rsidP="005C3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G03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A8" w:rsidRPr="00B65486" w:rsidRDefault="008A34A8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COBERCONT/SOBREESTADIA</w:t>
            </w:r>
          </w:p>
        </w:tc>
      </w:tr>
      <w:tr w:rsidR="008A34A8" w:rsidRPr="00B65486" w:rsidTr="005C3D35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A8" w:rsidRPr="00B65486" w:rsidRDefault="008A34A8" w:rsidP="005C3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TT3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A8" w:rsidRPr="00B65486" w:rsidRDefault="008A34A8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MONTACARGA TERC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4A8" w:rsidRPr="00B65486" w:rsidRDefault="008A34A8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A8" w:rsidRPr="00B65486" w:rsidRDefault="008A34A8" w:rsidP="005C3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G04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A8" w:rsidRPr="00B65486" w:rsidRDefault="008A34A8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COMISION</w:t>
            </w:r>
          </w:p>
        </w:tc>
      </w:tr>
      <w:tr w:rsidR="008A34A8" w:rsidRPr="00B65486" w:rsidTr="005C3D35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A8" w:rsidRPr="00B65486" w:rsidRDefault="008A34A8" w:rsidP="005C3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TT4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A8" w:rsidRPr="00B65486" w:rsidRDefault="008A34A8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CUSTODIA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4A8" w:rsidRPr="00B65486" w:rsidRDefault="008A34A8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A8" w:rsidRPr="00B65486" w:rsidRDefault="008A34A8" w:rsidP="005C3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G08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A8" w:rsidRPr="00B65486" w:rsidRDefault="008A34A8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DESCARGA</w:t>
            </w:r>
          </w:p>
        </w:tc>
      </w:tr>
      <w:tr w:rsidR="008A34A8" w:rsidRPr="00B65486" w:rsidTr="005C3D35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A8" w:rsidRPr="00B65486" w:rsidRDefault="008A34A8" w:rsidP="005C3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TT6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A8" w:rsidRPr="00B65486" w:rsidRDefault="008A34A8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STAND BY TRANSP. TER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4A8" w:rsidRPr="00B65486" w:rsidRDefault="008A34A8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A8" w:rsidRPr="00B65486" w:rsidRDefault="008A34A8" w:rsidP="005C3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G09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A8" w:rsidRPr="00B65486" w:rsidRDefault="008A34A8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DESCONSOLIDACION</w:t>
            </w:r>
          </w:p>
        </w:tc>
      </w:tr>
      <w:tr w:rsidR="008A34A8" w:rsidRPr="00B65486" w:rsidTr="005C3D35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4A8" w:rsidRPr="00B65486" w:rsidRDefault="008A34A8" w:rsidP="005C3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TL6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4A8" w:rsidRPr="00B65486" w:rsidRDefault="008A34A8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STAND BY TRANSP. PRO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4A8" w:rsidRPr="00B65486" w:rsidRDefault="008A34A8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A8" w:rsidRPr="00B65486" w:rsidRDefault="008A34A8" w:rsidP="005C3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G10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A8" w:rsidRPr="00B65486" w:rsidRDefault="008A34A8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EMBALAJE</w:t>
            </w:r>
          </w:p>
        </w:tc>
      </w:tr>
      <w:tr w:rsidR="008A34A8" w:rsidRPr="00B65486" w:rsidTr="005C3D35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4A8" w:rsidRPr="00B65486" w:rsidRDefault="008A34A8" w:rsidP="005C3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TT7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4A8" w:rsidRPr="00B65486" w:rsidRDefault="008A34A8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ALQUILER DE CNT TER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4A8" w:rsidRPr="00B65486" w:rsidRDefault="008A34A8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A8" w:rsidRPr="00B65486" w:rsidRDefault="008A34A8" w:rsidP="005C3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G11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A8" w:rsidRPr="00B65486" w:rsidRDefault="008A34A8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ESTIBA-DESESTIBA</w:t>
            </w:r>
          </w:p>
        </w:tc>
      </w:tr>
      <w:tr w:rsidR="008A34A8" w:rsidRPr="00B65486" w:rsidTr="005C3D35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4A8" w:rsidRPr="00B65486" w:rsidRDefault="008A34A8" w:rsidP="005C3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TL1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4A8" w:rsidRPr="00B65486" w:rsidRDefault="008A34A8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TRANSPORTE PROPIO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4A8" w:rsidRPr="00B65486" w:rsidRDefault="008A34A8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A8" w:rsidRPr="00B65486" w:rsidRDefault="008A34A8" w:rsidP="005C3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G12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A8" w:rsidRPr="00B65486" w:rsidRDefault="008A34A8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GASTOS ADM. / GENERA.</w:t>
            </w:r>
          </w:p>
        </w:tc>
      </w:tr>
      <w:tr w:rsidR="008A34A8" w:rsidRPr="00B65486" w:rsidTr="005C3D3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8" w:rsidRPr="00B65486" w:rsidRDefault="008A34A8" w:rsidP="005C3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TP1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8" w:rsidRPr="00B65486" w:rsidRDefault="008A34A8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TRANSPORTE PESADO PROPIO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4A8" w:rsidRPr="00B65486" w:rsidRDefault="008A34A8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A8" w:rsidRPr="00B65486" w:rsidRDefault="008A34A8" w:rsidP="005C3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G13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A8" w:rsidRPr="00B65486" w:rsidRDefault="008A34A8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GASTO DESPACHO</w:t>
            </w:r>
          </w:p>
        </w:tc>
      </w:tr>
      <w:tr w:rsidR="0055704E" w:rsidRPr="00B65486" w:rsidTr="005C3D3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5704E" w:rsidRPr="00B65486" w:rsidRDefault="0055704E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</w:p>
        </w:tc>
        <w:tc>
          <w:tcPr>
            <w:tcW w:w="29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04E" w:rsidRPr="00B65486" w:rsidRDefault="0055704E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04E" w:rsidRPr="00B65486" w:rsidRDefault="0055704E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4E" w:rsidRPr="00B65486" w:rsidRDefault="0055704E" w:rsidP="005C3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G16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4E" w:rsidRPr="00B65486" w:rsidRDefault="0055704E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GASTOS OPERATIVOS</w:t>
            </w:r>
          </w:p>
        </w:tc>
      </w:tr>
      <w:tr w:rsidR="0055704E" w:rsidRPr="00B65486" w:rsidTr="005C3D35">
        <w:trPr>
          <w:trHeight w:val="300"/>
          <w:jc w:val="center"/>
        </w:trPr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5704E" w:rsidRPr="00B65486" w:rsidRDefault="0055704E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</w:p>
        </w:tc>
        <w:tc>
          <w:tcPr>
            <w:tcW w:w="29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04E" w:rsidRPr="00B65486" w:rsidRDefault="0055704E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04E" w:rsidRPr="00B65486" w:rsidRDefault="0055704E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4E" w:rsidRPr="00B65486" w:rsidRDefault="0055704E" w:rsidP="005C3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G17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4E" w:rsidRPr="00B65486" w:rsidRDefault="0055704E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HANDLING ADUANA</w:t>
            </w:r>
          </w:p>
        </w:tc>
      </w:tr>
      <w:tr w:rsidR="0055704E" w:rsidRPr="00B65486" w:rsidTr="005C3D35">
        <w:trPr>
          <w:trHeight w:val="300"/>
          <w:jc w:val="center"/>
        </w:trPr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5704E" w:rsidRPr="00B65486" w:rsidRDefault="0055704E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</w:p>
        </w:tc>
        <w:tc>
          <w:tcPr>
            <w:tcW w:w="29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04E" w:rsidRPr="00B65486" w:rsidRDefault="0055704E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04E" w:rsidRPr="00B65486" w:rsidRDefault="0055704E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4E" w:rsidRPr="00B65486" w:rsidRDefault="0055704E" w:rsidP="005C3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G18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4E" w:rsidRPr="00B65486" w:rsidRDefault="0055704E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INTERESES / PORTES</w:t>
            </w:r>
          </w:p>
        </w:tc>
      </w:tr>
      <w:tr w:rsidR="0055704E" w:rsidRPr="00B65486" w:rsidTr="005C3D35">
        <w:trPr>
          <w:trHeight w:val="300"/>
          <w:jc w:val="center"/>
        </w:trPr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5704E" w:rsidRPr="00B65486" w:rsidRDefault="0055704E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</w:p>
        </w:tc>
        <w:tc>
          <w:tcPr>
            <w:tcW w:w="29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04E" w:rsidRPr="00B65486" w:rsidRDefault="0055704E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04E" w:rsidRPr="00B65486" w:rsidRDefault="0055704E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4E" w:rsidRPr="00B65486" w:rsidRDefault="0055704E" w:rsidP="005C3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G20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4E" w:rsidRPr="00B65486" w:rsidRDefault="0055704E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MAN. CONT. VAC.</w:t>
            </w:r>
          </w:p>
        </w:tc>
      </w:tr>
      <w:tr w:rsidR="0055704E" w:rsidRPr="00B65486" w:rsidTr="005C3D35">
        <w:trPr>
          <w:trHeight w:val="300"/>
          <w:jc w:val="center"/>
        </w:trPr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5704E" w:rsidRPr="00B65486" w:rsidRDefault="0055704E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</w:p>
        </w:tc>
        <w:tc>
          <w:tcPr>
            <w:tcW w:w="29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04E" w:rsidRPr="00B65486" w:rsidRDefault="0055704E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04E" w:rsidRPr="00B65486" w:rsidRDefault="0055704E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4E" w:rsidRPr="00B65486" w:rsidRDefault="0055704E" w:rsidP="005C3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G21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4E" w:rsidRPr="00B65486" w:rsidRDefault="0055704E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MOVILIZACION / USO DE MAQU</w:t>
            </w:r>
          </w:p>
        </w:tc>
      </w:tr>
      <w:tr w:rsidR="0055704E" w:rsidRPr="00B65486" w:rsidTr="005C3D35">
        <w:trPr>
          <w:trHeight w:val="300"/>
          <w:jc w:val="center"/>
        </w:trPr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5704E" w:rsidRPr="00B65486" w:rsidRDefault="0055704E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</w:p>
        </w:tc>
        <w:tc>
          <w:tcPr>
            <w:tcW w:w="29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04E" w:rsidRPr="00B65486" w:rsidRDefault="0055704E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04E" w:rsidRPr="00B65486" w:rsidRDefault="0055704E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4E" w:rsidRPr="00B65486" w:rsidRDefault="0055704E" w:rsidP="005C3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G22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4E" w:rsidRPr="00B65486" w:rsidRDefault="0055704E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MONTACARGA</w:t>
            </w:r>
          </w:p>
        </w:tc>
      </w:tr>
      <w:tr w:rsidR="0055704E" w:rsidRPr="00B65486" w:rsidTr="005C3D35">
        <w:trPr>
          <w:trHeight w:val="300"/>
          <w:jc w:val="center"/>
        </w:trPr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5704E" w:rsidRPr="00B65486" w:rsidRDefault="0055704E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</w:p>
        </w:tc>
        <w:tc>
          <w:tcPr>
            <w:tcW w:w="29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04E" w:rsidRPr="00B65486" w:rsidRDefault="0055704E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04E" w:rsidRPr="00B65486" w:rsidRDefault="0055704E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4E" w:rsidRPr="00B65486" w:rsidRDefault="0055704E" w:rsidP="005C3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G25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4E" w:rsidRPr="00B65486" w:rsidRDefault="0055704E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PREVIO / AFORO</w:t>
            </w:r>
          </w:p>
        </w:tc>
      </w:tr>
      <w:tr w:rsidR="0055704E" w:rsidRPr="00B65486" w:rsidTr="005C3D35">
        <w:trPr>
          <w:trHeight w:val="300"/>
          <w:jc w:val="center"/>
        </w:trPr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5704E" w:rsidRPr="00B65486" w:rsidRDefault="0055704E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</w:p>
        </w:tc>
        <w:tc>
          <w:tcPr>
            <w:tcW w:w="29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04E" w:rsidRPr="00B65486" w:rsidRDefault="0055704E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04E" w:rsidRPr="00B65486" w:rsidRDefault="0055704E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4E" w:rsidRPr="00B65486" w:rsidRDefault="0055704E" w:rsidP="005C3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G30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4E" w:rsidRPr="00B65486" w:rsidRDefault="0055704E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TRACCION</w:t>
            </w:r>
          </w:p>
        </w:tc>
      </w:tr>
      <w:tr w:rsidR="0055704E" w:rsidRPr="00B65486" w:rsidTr="005C3D35">
        <w:trPr>
          <w:trHeight w:val="300"/>
          <w:jc w:val="center"/>
        </w:trPr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5704E" w:rsidRPr="00B65486" w:rsidRDefault="0055704E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</w:p>
        </w:tc>
        <w:tc>
          <w:tcPr>
            <w:tcW w:w="29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04E" w:rsidRPr="00B65486" w:rsidRDefault="0055704E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04E" w:rsidRPr="00B65486" w:rsidRDefault="0055704E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4E" w:rsidRPr="00B65486" w:rsidRDefault="0055704E" w:rsidP="005C3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G33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4E" w:rsidRPr="00B65486" w:rsidRDefault="0055704E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proofErr w:type="spellStart"/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V°B°</w:t>
            </w:r>
            <w:proofErr w:type="spellEnd"/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 xml:space="preserve"> - B/L - SERVICIOS</w:t>
            </w:r>
          </w:p>
        </w:tc>
      </w:tr>
      <w:tr w:rsidR="0055704E" w:rsidRPr="00B65486" w:rsidTr="005C3D35">
        <w:trPr>
          <w:trHeight w:val="300"/>
          <w:jc w:val="center"/>
        </w:trPr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center"/>
          </w:tcPr>
          <w:p w:rsidR="0055704E" w:rsidRPr="00B65486" w:rsidRDefault="0055704E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</w:p>
        </w:tc>
        <w:tc>
          <w:tcPr>
            <w:tcW w:w="29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04E" w:rsidRPr="00B65486" w:rsidRDefault="0055704E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04E" w:rsidRPr="00B65486" w:rsidRDefault="0055704E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4E" w:rsidRPr="00B65486" w:rsidRDefault="0055704E" w:rsidP="005C3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G48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4E" w:rsidRPr="00B65486" w:rsidRDefault="0055704E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GASTOS VARIOS</w:t>
            </w:r>
          </w:p>
        </w:tc>
      </w:tr>
      <w:tr w:rsidR="0055704E" w:rsidRPr="00B65486" w:rsidTr="005C3D35">
        <w:trPr>
          <w:trHeight w:val="300"/>
          <w:jc w:val="center"/>
        </w:trPr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center"/>
          </w:tcPr>
          <w:p w:rsidR="0055704E" w:rsidRPr="00B65486" w:rsidRDefault="0055704E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</w:p>
        </w:tc>
        <w:tc>
          <w:tcPr>
            <w:tcW w:w="29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04E" w:rsidRPr="00B65486" w:rsidRDefault="0055704E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04E" w:rsidRPr="00B65486" w:rsidRDefault="0055704E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4E" w:rsidRPr="00B65486" w:rsidRDefault="0055704E" w:rsidP="005C3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G49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4E" w:rsidRPr="00B65486" w:rsidRDefault="0055704E" w:rsidP="005C3D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COMISION ( ES PARA GESTIONES)</w:t>
            </w:r>
          </w:p>
        </w:tc>
      </w:tr>
    </w:tbl>
    <w:p w:rsidR="00231347" w:rsidRPr="00B65486" w:rsidRDefault="00231347" w:rsidP="005C3D35">
      <w:pPr>
        <w:ind w:left="709" w:hanging="709"/>
        <w:jc w:val="both"/>
        <w:rPr>
          <w:rFonts w:ascii="Arial" w:hAnsi="Arial" w:cs="Arial"/>
          <w:b/>
          <w:color w:val="00B0F0"/>
          <w:u w:val="single"/>
        </w:rPr>
      </w:pPr>
    </w:p>
    <w:p w:rsidR="00231347" w:rsidRPr="00381ADD" w:rsidRDefault="0055704E" w:rsidP="00381ADD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b/>
          <w:u w:val="single"/>
        </w:rPr>
      </w:pPr>
      <w:r w:rsidRPr="00381ADD">
        <w:rPr>
          <w:rFonts w:ascii="Arial" w:hAnsi="Arial" w:cs="Arial"/>
          <w:b/>
          <w:u w:val="single"/>
        </w:rPr>
        <w:lastRenderedPageBreak/>
        <w:t>DIVISIONES</w:t>
      </w:r>
      <w:r w:rsidR="00231347" w:rsidRPr="00381ADD">
        <w:rPr>
          <w:rFonts w:ascii="Arial" w:hAnsi="Arial" w:cs="Arial"/>
          <w:b/>
        </w:rPr>
        <w:t>:</w:t>
      </w:r>
    </w:p>
    <w:p w:rsidR="00231347" w:rsidRPr="00B65486" w:rsidRDefault="0055704E" w:rsidP="00381ADD">
      <w:pPr>
        <w:spacing w:after="0"/>
        <w:ind w:left="1417" w:hanging="709"/>
        <w:jc w:val="both"/>
        <w:rPr>
          <w:rFonts w:ascii="Arial" w:hAnsi="Arial" w:cs="Arial"/>
        </w:rPr>
      </w:pPr>
      <w:proofErr w:type="gramStart"/>
      <w:r w:rsidRPr="00B65486">
        <w:rPr>
          <w:rFonts w:ascii="Arial" w:hAnsi="Arial" w:cs="Arial"/>
        </w:rPr>
        <w:t>11  1000</w:t>
      </w:r>
      <w:proofErr w:type="gramEnd"/>
      <w:r w:rsidRPr="00B65486">
        <w:rPr>
          <w:rFonts w:ascii="Arial" w:hAnsi="Arial" w:cs="Arial"/>
        </w:rPr>
        <w:t xml:space="preserve">  </w:t>
      </w:r>
      <w:r w:rsidR="00231347" w:rsidRPr="00B65486">
        <w:rPr>
          <w:rFonts w:ascii="Arial" w:hAnsi="Arial" w:cs="Arial"/>
        </w:rPr>
        <w:t>PROYECTOS</w:t>
      </w:r>
    </w:p>
    <w:p w:rsidR="00231347" w:rsidRPr="00B65486" w:rsidRDefault="0055704E" w:rsidP="00381ADD">
      <w:pPr>
        <w:spacing w:after="0"/>
        <w:ind w:left="1417" w:hanging="709"/>
        <w:jc w:val="both"/>
        <w:rPr>
          <w:rFonts w:ascii="Arial" w:hAnsi="Arial" w:cs="Arial"/>
        </w:rPr>
      </w:pPr>
      <w:proofErr w:type="gramStart"/>
      <w:r w:rsidRPr="00B65486">
        <w:rPr>
          <w:rFonts w:ascii="Arial" w:hAnsi="Arial" w:cs="Arial"/>
        </w:rPr>
        <w:t xml:space="preserve">21  </w:t>
      </w:r>
      <w:r w:rsidR="00231347" w:rsidRPr="00B65486">
        <w:rPr>
          <w:rFonts w:ascii="Arial" w:hAnsi="Arial" w:cs="Arial"/>
        </w:rPr>
        <w:t>2</w:t>
      </w:r>
      <w:r w:rsidRPr="00B65486">
        <w:rPr>
          <w:rFonts w:ascii="Arial" w:hAnsi="Arial" w:cs="Arial"/>
        </w:rPr>
        <w:t>000</w:t>
      </w:r>
      <w:proofErr w:type="gramEnd"/>
      <w:r w:rsidRPr="00B65486">
        <w:rPr>
          <w:rFonts w:ascii="Arial" w:hAnsi="Arial" w:cs="Arial"/>
        </w:rPr>
        <w:t xml:space="preserve">  </w:t>
      </w:r>
      <w:r w:rsidR="00231347" w:rsidRPr="00B65486">
        <w:rPr>
          <w:rFonts w:ascii="Arial" w:hAnsi="Arial" w:cs="Arial"/>
        </w:rPr>
        <w:t>SLI</w:t>
      </w:r>
    </w:p>
    <w:p w:rsidR="00231347" w:rsidRPr="00B65486" w:rsidRDefault="0055704E" w:rsidP="00381ADD">
      <w:pPr>
        <w:spacing w:after="0"/>
        <w:ind w:left="1417" w:hanging="709"/>
        <w:jc w:val="both"/>
        <w:rPr>
          <w:rFonts w:ascii="Arial" w:hAnsi="Arial" w:cs="Arial"/>
        </w:rPr>
      </w:pPr>
      <w:proofErr w:type="gramStart"/>
      <w:r w:rsidRPr="00B65486">
        <w:rPr>
          <w:rFonts w:ascii="Arial" w:hAnsi="Arial" w:cs="Arial"/>
        </w:rPr>
        <w:t>31  3000</w:t>
      </w:r>
      <w:proofErr w:type="gramEnd"/>
      <w:r w:rsidRPr="00B65486">
        <w:rPr>
          <w:rFonts w:ascii="Arial" w:hAnsi="Arial" w:cs="Arial"/>
        </w:rPr>
        <w:t xml:space="preserve">  </w:t>
      </w:r>
      <w:r w:rsidR="00231347" w:rsidRPr="00B65486">
        <w:rPr>
          <w:rFonts w:ascii="Arial" w:hAnsi="Arial" w:cs="Arial"/>
        </w:rPr>
        <w:t>CARGA</w:t>
      </w:r>
    </w:p>
    <w:p w:rsidR="00231347" w:rsidRPr="00B65486" w:rsidRDefault="0055704E" w:rsidP="00381ADD">
      <w:pPr>
        <w:spacing w:after="0"/>
        <w:ind w:left="1417" w:hanging="709"/>
        <w:jc w:val="both"/>
        <w:rPr>
          <w:rFonts w:ascii="Arial" w:hAnsi="Arial" w:cs="Arial"/>
        </w:rPr>
      </w:pPr>
      <w:proofErr w:type="gramStart"/>
      <w:r w:rsidRPr="00B65486">
        <w:rPr>
          <w:rFonts w:ascii="Arial" w:hAnsi="Arial" w:cs="Arial"/>
        </w:rPr>
        <w:t>61  6000</w:t>
      </w:r>
      <w:proofErr w:type="gramEnd"/>
      <w:r w:rsidRPr="00B65486">
        <w:rPr>
          <w:rFonts w:ascii="Arial" w:hAnsi="Arial" w:cs="Arial"/>
        </w:rPr>
        <w:t xml:space="preserve">  </w:t>
      </w:r>
      <w:r w:rsidR="00231347" w:rsidRPr="00B65486">
        <w:rPr>
          <w:rFonts w:ascii="Arial" w:hAnsi="Arial" w:cs="Arial"/>
        </w:rPr>
        <w:t>TRANSPORTE</w:t>
      </w:r>
    </w:p>
    <w:p w:rsidR="0055704E" w:rsidRPr="00B65486" w:rsidRDefault="0055704E" w:rsidP="00381ADD">
      <w:pPr>
        <w:spacing w:after="0"/>
        <w:ind w:left="1417" w:hanging="709"/>
        <w:jc w:val="both"/>
        <w:rPr>
          <w:rFonts w:ascii="Arial" w:hAnsi="Arial" w:cs="Arial"/>
        </w:rPr>
      </w:pPr>
      <w:proofErr w:type="gramStart"/>
      <w:r w:rsidRPr="00B65486">
        <w:rPr>
          <w:rFonts w:ascii="Arial" w:hAnsi="Arial" w:cs="Arial"/>
        </w:rPr>
        <w:t>41  4000</w:t>
      </w:r>
      <w:proofErr w:type="gramEnd"/>
      <w:r w:rsidRPr="00B65486">
        <w:rPr>
          <w:rFonts w:ascii="Arial" w:hAnsi="Arial" w:cs="Arial"/>
        </w:rPr>
        <w:t xml:space="preserve">  ADMINISTRATIVO  </w:t>
      </w:r>
    </w:p>
    <w:p w:rsidR="005C3D35" w:rsidRPr="00B65486" w:rsidRDefault="005C3D35" w:rsidP="005C3D35">
      <w:pPr>
        <w:jc w:val="both"/>
        <w:rPr>
          <w:rFonts w:ascii="Arial" w:hAnsi="Arial" w:cs="Arial"/>
          <w:b/>
          <w:u w:val="single"/>
        </w:rPr>
      </w:pPr>
    </w:p>
    <w:p w:rsidR="00231347" w:rsidRPr="00381ADD" w:rsidRDefault="005E290A" w:rsidP="00381ADD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  <w:u w:val="single"/>
        </w:rPr>
      </w:pPr>
      <w:r w:rsidRPr="00381ADD">
        <w:rPr>
          <w:rFonts w:ascii="Arial" w:hAnsi="Arial" w:cs="Arial"/>
          <w:b/>
          <w:u w:val="single"/>
        </w:rPr>
        <w:t>Se factura a CLI G</w:t>
      </w:r>
      <w:r w:rsidR="005C3D35" w:rsidRPr="00381ADD">
        <w:rPr>
          <w:rFonts w:ascii="Arial" w:hAnsi="Arial" w:cs="Arial"/>
          <w:b/>
          <w:u w:val="single"/>
        </w:rPr>
        <w:t>estiones los gastos de transporte</w:t>
      </w:r>
      <w:r w:rsidR="00231347" w:rsidRPr="00381ADD">
        <w:rPr>
          <w:rFonts w:ascii="Arial" w:hAnsi="Arial" w:cs="Arial"/>
          <w:b/>
          <w:u w:val="single"/>
        </w:rPr>
        <w:t>:</w:t>
      </w:r>
    </w:p>
    <w:tbl>
      <w:tblPr>
        <w:tblW w:w="10898" w:type="dxa"/>
        <w:tblInd w:w="-5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0"/>
        <w:gridCol w:w="1509"/>
        <w:gridCol w:w="1256"/>
        <w:gridCol w:w="1197"/>
        <w:gridCol w:w="1226"/>
        <w:gridCol w:w="1252"/>
        <w:gridCol w:w="1201"/>
        <w:gridCol w:w="1227"/>
      </w:tblGrid>
      <w:tr w:rsidR="005531DA" w:rsidRPr="00B65486" w:rsidTr="00E33A2C">
        <w:trPr>
          <w:trHeight w:val="315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A" w:rsidRPr="00B65486" w:rsidRDefault="005531DA" w:rsidP="005C3D35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A" w:rsidRPr="00B65486" w:rsidRDefault="005531DA" w:rsidP="005C3D35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A" w:rsidRPr="00B65486" w:rsidRDefault="005531DA" w:rsidP="005C3D35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31DA" w:rsidRPr="00B65486" w:rsidRDefault="005531DA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Transporte</w:t>
            </w:r>
          </w:p>
        </w:tc>
        <w:tc>
          <w:tcPr>
            <w:tcW w:w="2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31DA" w:rsidRPr="00B65486" w:rsidRDefault="005531DA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Cuadrilla</w:t>
            </w:r>
          </w:p>
        </w:tc>
      </w:tr>
      <w:tr w:rsidR="00231347" w:rsidRPr="00B65486" w:rsidTr="00E33A2C">
        <w:trPr>
          <w:trHeight w:val="600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47" w:rsidRPr="00B65486" w:rsidRDefault="00231347" w:rsidP="005C3D35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5531DA" w:rsidP="005C3D3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Contenedores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Callao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Lima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ind w:hanging="6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Ate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Villa El Salvador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40</w:t>
            </w:r>
          </w:p>
        </w:tc>
      </w:tr>
      <w:tr w:rsidR="00231347" w:rsidRPr="00B65486" w:rsidTr="00E33A2C">
        <w:trPr>
          <w:trHeight w:val="30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PROCTER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5C3D35">
            <w:pPr>
              <w:spacing w:after="0" w:line="240" w:lineRule="auto"/>
              <w:ind w:firstLine="3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Tarifa Gestiones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S/. 470.00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S/. 105.00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S/. 135.00</w:t>
            </w:r>
          </w:p>
        </w:tc>
      </w:tr>
      <w:tr w:rsidR="00231347" w:rsidRPr="00B65486" w:rsidTr="00E33A2C">
        <w:trPr>
          <w:trHeight w:val="3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P&amp;G INDUSTRIAL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5C3D35">
            <w:pPr>
              <w:spacing w:after="0" w:line="240" w:lineRule="auto"/>
              <w:ind w:firstLine="3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Tarifa Gestiones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S/. 470.00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S/. 105.00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S/. 135.00</w:t>
            </w:r>
          </w:p>
        </w:tc>
      </w:tr>
      <w:tr w:rsidR="00231347" w:rsidRPr="00B65486" w:rsidTr="00E33A2C">
        <w:trPr>
          <w:trHeight w:val="3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MONTANA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5C3D35">
            <w:pPr>
              <w:spacing w:after="0" w:line="240" w:lineRule="auto"/>
              <w:ind w:firstLine="3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Tarifa Gestiones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S/. 440.00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S/. 500.00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S/. 125.00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S/. 150.00</w:t>
            </w:r>
          </w:p>
        </w:tc>
      </w:tr>
      <w:tr w:rsidR="00231347" w:rsidRPr="00B65486" w:rsidTr="00E33A2C">
        <w:trPr>
          <w:trHeight w:val="3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PROAVICO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5C3D35">
            <w:pPr>
              <w:spacing w:after="0" w:line="240" w:lineRule="auto"/>
              <w:ind w:firstLine="3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Tarifa Gestiones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S/. 440.00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S/. 500.00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S/. 125.00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S/. 150.00</w:t>
            </w:r>
          </w:p>
        </w:tc>
      </w:tr>
      <w:tr w:rsidR="00231347" w:rsidRPr="00B65486" w:rsidTr="00E33A2C">
        <w:trPr>
          <w:trHeight w:val="3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FRUTAROM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5C3D35">
            <w:pPr>
              <w:spacing w:after="0" w:line="240" w:lineRule="auto"/>
              <w:ind w:firstLine="3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Tarifa Gestiones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S/. 440.00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S/. 500.00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S/. 125.00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S/. 150.00</w:t>
            </w:r>
          </w:p>
        </w:tc>
      </w:tr>
      <w:tr w:rsidR="00231347" w:rsidRPr="00B65486" w:rsidTr="00E33A2C">
        <w:trPr>
          <w:trHeight w:val="30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AMERICA MOVIL</w:t>
            </w:r>
            <w:r w:rsidR="00E14B02"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RANSA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5C3D35">
            <w:pPr>
              <w:spacing w:after="0" w:line="240" w:lineRule="auto"/>
              <w:ind w:firstLine="3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Tarifa Gestiones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S/. 385.00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S/. 580.00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E14B02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S/. 160</w:t>
            </w:r>
            <w:r w:rsidR="00231347" w:rsidRPr="00B65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.00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S/. </w:t>
            </w:r>
            <w:r w:rsidR="00E14B02" w:rsidRPr="00B65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160</w:t>
            </w:r>
            <w:r w:rsidRPr="00B65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.00</w:t>
            </w:r>
          </w:p>
        </w:tc>
      </w:tr>
      <w:tr w:rsidR="00E14B02" w:rsidRPr="00B65486" w:rsidTr="00E33A2C">
        <w:trPr>
          <w:trHeight w:val="30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B02" w:rsidRPr="00B65486" w:rsidRDefault="00E14B02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AMERICA MOVIL VES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B02" w:rsidRPr="00B65486" w:rsidRDefault="00E14B02" w:rsidP="005C3D35">
            <w:pPr>
              <w:spacing w:after="0" w:line="240" w:lineRule="auto"/>
              <w:ind w:firstLine="3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Tarifa Gestiones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B02" w:rsidRPr="00B65486" w:rsidRDefault="00E14B02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S/. 385.00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B02" w:rsidRPr="00B65486" w:rsidRDefault="00E14B02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B02" w:rsidRPr="00B65486" w:rsidRDefault="00E14B02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B02" w:rsidRPr="00B65486" w:rsidRDefault="00E14B02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S/. 580.00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B02" w:rsidRPr="00B65486" w:rsidRDefault="00E14B02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S/. 140.00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B02" w:rsidRPr="00B65486" w:rsidRDefault="00E14B02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S/. 140.00</w:t>
            </w:r>
          </w:p>
        </w:tc>
      </w:tr>
      <w:tr w:rsidR="00231347" w:rsidRPr="00B65486" w:rsidTr="00E33A2C">
        <w:trPr>
          <w:trHeight w:val="30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BRIGHSTAR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5C3D35">
            <w:pPr>
              <w:spacing w:after="0" w:line="240" w:lineRule="auto"/>
              <w:ind w:firstLine="3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Tarifa Gestiones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S/. 385.00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S/. 580.00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S/. 105.00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ind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S/. 135.00</w:t>
            </w:r>
          </w:p>
        </w:tc>
      </w:tr>
    </w:tbl>
    <w:p w:rsidR="00231347" w:rsidRPr="00B65486" w:rsidRDefault="00231347" w:rsidP="005C3D35">
      <w:pPr>
        <w:ind w:firstLine="142"/>
        <w:jc w:val="both"/>
        <w:rPr>
          <w:rFonts w:ascii="Arial" w:hAnsi="Arial" w:cs="Arial"/>
          <w:b/>
          <w:color w:val="FF0000"/>
          <w:u w:val="single"/>
        </w:rPr>
      </w:pPr>
    </w:p>
    <w:p w:rsidR="00F40876" w:rsidRPr="00381ADD" w:rsidRDefault="00F40876" w:rsidP="00381ADD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  <w:color w:val="FF0000"/>
          <w:u w:val="single"/>
        </w:rPr>
      </w:pPr>
      <w:r w:rsidRPr="00381ADD">
        <w:rPr>
          <w:rFonts w:ascii="Arial" w:hAnsi="Arial" w:cs="Arial"/>
          <w:b/>
          <w:u w:val="single"/>
        </w:rPr>
        <w:t>Adjuntar anexos:</w:t>
      </w:r>
    </w:p>
    <w:p w:rsidR="00231347" w:rsidRPr="00B65486" w:rsidRDefault="005531DA" w:rsidP="005C3D35">
      <w:pPr>
        <w:ind w:left="142"/>
        <w:jc w:val="both"/>
        <w:rPr>
          <w:rFonts w:ascii="Arial" w:hAnsi="Arial" w:cs="Arial"/>
        </w:rPr>
      </w:pPr>
      <w:r w:rsidRPr="00B65486">
        <w:rPr>
          <w:rFonts w:ascii="Arial" w:hAnsi="Arial" w:cs="Arial"/>
          <w:b/>
        </w:rPr>
        <w:t>Nota:</w:t>
      </w:r>
      <w:r w:rsidRPr="00B65486">
        <w:rPr>
          <w:rFonts w:ascii="Arial" w:hAnsi="Arial" w:cs="Arial"/>
        </w:rPr>
        <w:t xml:space="preserve"> </w:t>
      </w:r>
      <w:r w:rsidR="00231347" w:rsidRPr="00B65486">
        <w:rPr>
          <w:rFonts w:ascii="Arial" w:hAnsi="Arial" w:cs="Arial"/>
        </w:rPr>
        <w:t>Al momento de la facturación se tiene que revisar en las solicitudes de retiro si es Carga Peligrosa.</w:t>
      </w:r>
      <w:r w:rsidRPr="00B65486">
        <w:rPr>
          <w:rFonts w:ascii="Arial" w:hAnsi="Arial" w:cs="Arial"/>
        </w:rPr>
        <w:t xml:space="preserve"> </w:t>
      </w:r>
      <w:r w:rsidR="00231347" w:rsidRPr="00B65486">
        <w:rPr>
          <w:rFonts w:ascii="Arial" w:hAnsi="Arial" w:cs="Arial"/>
        </w:rPr>
        <w:t>El control administrativo, destina</w:t>
      </w:r>
      <w:r w:rsidR="0015732B">
        <w:rPr>
          <w:rFonts w:ascii="Arial" w:hAnsi="Arial" w:cs="Arial"/>
        </w:rPr>
        <w:t xml:space="preserve">tario y </w:t>
      </w:r>
      <w:proofErr w:type="spellStart"/>
      <w:r w:rsidR="0015732B">
        <w:rPr>
          <w:rFonts w:ascii="Arial" w:hAnsi="Arial" w:cs="Arial"/>
        </w:rPr>
        <w:t>S</w:t>
      </w:r>
      <w:r w:rsidRPr="00B65486">
        <w:rPr>
          <w:rFonts w:ascii="Arial" w:hAnsi="Arial" w:cs="Arial"/>
        </w:rPr>
        <w:t>unat</w:t>
      </w:r>
      <w:proofErr w:type="spellEnd"/>
      <w:r w:rsidRPr="00B65486">
        <w:rPr>
          <w:rFonts w:ascii="Arial" w:hAnsi="Arial" w:cs="Arial"/>
        </w:rPr>
        <w:t xml:space="preserve"> son entregados a recepció</w:t>
      </w:r>
      <w:r w:rsidR="005E290A">
        <w:rPr>
          <w:rFonts w:ascii="Arial" w:hAnsi="Arial" w:cs="Arial"/>
        </w:rPr>
        <w:t>n de CLI</w:t>
      </w:r>
      <w:r w:rsidR="00231347" w:rsidRPr="00B65486">
        <w:rPr>
          <w:rFonts w:ascii="Arial" w:hAnsi="Arial" w:cs="Arial"/>
        </w:rPr>
        <w:t xml:space="preserve"> Gestiones</w:t>
      </w:r>
    </w:p>
    <w:p w:rsidR="009B64A4" w:rsidRDefault="009B64A4" w:rsidP="005C3D35">
      <w:pPr>
        <w:jc w:val="both"/>
        <w:rPr>
          <w:rFonts w:ascii="Arial" w:hAnsi="Arial" w:cs="Arial"/>
          <w:b/>
          <w:u w:val="single"/>
        </w:rPr>
      </w:pPr>
    </w:p>
    <w:p w:rsidR="009B64A4" w:rsidRDefault="009B64A4" w:rsidP="005C3D35">
      <w:pPr>
        <w:jc w:val="both"/>
        <w:rPr>
          <w:rFonts w:ascii="Arial" w:hAnsi="Arial" w:cs="Arial"/>
          <w:b/>
          <w:u w:val="single"/>
        </w:rPr>
      </w:pPr>
    </w:p>
    <w:p w:rsidR="009B64A4" w:rsidRDefault="009B64A4" w:rsidP="005C3D35">
      <w:pPr>
        <w:jc w:val="both"/>
        <w:rPr>
          <w:rFonts w:ascii="Arial" w:hAnsi="Arial" w:cs="Arial"/>
          <w:b/>
          <w:u w:val="single"/>
        </w:rPr>
      </w:pPr>
    </w:p>
    <w:p w:rsidR="009B64A4" w:rsidRDefault="009B64A4" w:rsidP="005C3D35">
      <w:pPr>
        <w:jc w:val="both"/>
        <w:rPr>
          <w:rFonts w:ascii="Arial" w:hAnsi="Arial" w:cs="Arial"/>
          <w:b/>
          <w:u w:val="single"/>
        </w:rPr>
      </w:pPr>
    </w:p>
    <w:p w:rsidR="009B64A4" w:rsidRDefault="009B64A4" w:rsidP="005C3D35">
      <w:pPr>
        <w:jc w:val="both"/>
        <w:rPr>
          <w:rFonts w:ascii="Arial" w:hAnsi="Arial" w:cs="Arial"/>
          <w:b/>
          <w:u w:val="single"/>
        </w:rPr>
      </w:pPr>
    </w:p>
    <w:p w:rsidR="009B64A4" w:rsidRDefault="009B64A4" w:rsidP="005C3D35">
      <w:pPr>
        <w:jc w:val="both"/>
        <w:rPr>
          <w:rFonts w:ascii="Arial" w:hAnsi="Arial" w:cs="Arial"/>
          <w:b/>
          <w:u w:val="single"/>
        </w:rPr>
      </w:pPr>
    </w:p>
    <w:p w:rsidR="00231347" w:rsidRPr="00381ADD" w:rsidRDefault="00231347" w:rsidP="00381ADD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  <w:u w:val="single"/>
        </w:rPr>
      </w:pPr>
      <w:r w:rsidRPr="00381ADD">
        <w:rPr>
          <w:rFonts w:ascii="Arial" w:hAnsi="Arial" w:cs="Arial"/>
          <w:b/>
          <w:u w:val="single"/>
        </w:rPr>
        <w:t xml:space="preserve">Se factura  el transporte y demás gastos directo para </w:t>
      </w:r>
      <w:r w:rsidR="005531DA" w:rsidRPr="00381ADD">
        <w:rPr>
          <w:rFonts w:ascii="Arial" w:hAnsi="Arial" w:cs="Arial"/>
          <w:b/>
          <w:u w:val="single"/>
        </w:rPr>
        <w:t>el cliente</w:t>
      </w:r>
      <w:r w:rsidR="005E290A" w:rsidRPr="00381ADD">
        <w:rPr>
          <w:rFonts w:ascii="Arial" w:hAnsi="Arial" w:cs="Arial"/>
          <w:b/>
          <w:u w:val="single"/>
        </w:rPr>
        <w:t xml:space="preserve"> de CLI</w:t>
      </w:r>
      <w:r w:rsidRPr="00381ADD">
        <w:rPr>
          <w:rFonts w:ascii="Arial" w:hAnsi="Arial" w:cs="Arial"/>
          <w:b/>
          <w:u w:val="single"/>
        </w:rPr>
        <w:t xml:space="preserve"> Gestiones de la siguiente manera:</w:t>
      </w:r>
    </w:p>
    <w:tbl>
      <w:tblPr>
        <w:tblW w:w="10322" w:type="dxa"/>
        <w:tblInd w:w="-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347"/>
        <w:gridCol w:w="886"/>
        <w:gridCol w:w="987"/>
        <w:gridCol w:w="1271"/>
        <w:gridCol w:w="1412"/>
        <w:gridCol w:w="2577"/>
      </w:tblGrid>
      <w:tr w:rsidR="005531DA" w:rsidRPr="00B65486" w:rsidTr="00E33A2C">
        <w:trPr>
          <w:trHeight w:val="73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A" w:rsidRPr="00B65486" w:rsidRDefault="005531DA" w:rsidP="005C3D35">
            <w:pPr>
              <w:spacing w:after="0" w:line="240" w:lineRule="auto"/>
              <w:ind w:left="-284" w:firstLine="284"/>
              <w:jc w:val="both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A" w:rsidRPr="00B65486" w:rsidRDefault="005531DA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TARIFAS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A" w:rsidRPr="00B65486" w:rsidRDefault="005531DA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COPIAS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A" w:rsidRPr="00B65486" w:rsidRDefault="00EB1E37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Guía</w:t>
            </w:r>
          </w:p>
          <w:p w:rsidR="00EB1E37" w:rsidRPr="00B65486" w:rsidRDefault="00EB1E37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Remisión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A" w:rsidRPr="00B65486" w:rsidRDefault="005531DA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 xml:space="preserve">Destinatario y </w:t>
            </w:r>
            <w:proofErr w:type="spellStart"/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Sunat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A" w:rsidRPr="00B65486" w:rsidRDefault="00EB1E37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Control</w:t>
            </w:r>
          </w:p>
          <w:p w:rsidR="00EB1E37" w:rsidRPr="00B65486" w:rsidRDefault="00EB1E37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Administrativo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A" w:rsidRPr="00B65486" w:rsidRDefault="005531DA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Observaciones</w:t>
            </w:r>
          </w:p>
        </w:tc>
      </w:tr>
      <w:tr w:rsidR="00EB1E37" w:rsidRPr="00B65486" w:rsidTr="00E33A2C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37" w:rsidRPr="00B65486" w:rsidRDefault="00EB1E37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Bayer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37" w:rsidRPr="00B65486" w:rsidRDefault="00EB1E37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Del Cliente S/.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37" w:rsidRPr="00B65486" w:rsidRDefault="00EB1E37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NO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37" w:rsidRPr="00B65486" w:rsidRDefault="00EB1E37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SI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37" w:rsidRPr="00B65486" w:rsidRDefault="00EB1E37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proofErr w:type="spellStart"/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Cli</w:t>
            </w:r>
            <w:proofErr w:type="spellEnd"/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 xml:space="preserve"> Gestiones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37" w:rsidRPr="00B65486" w:rsidRDefault="00EB1E37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proofErr w:type="spellStart"/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Recepcion</w:t>
            </w:r>
            <w:proofErr w:type="spellEnd"/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E37" w:rsidRPr="00B65486" w:rsidRDefault="00EB1E37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</w:p>
        </w:tc>
      </w:tr>
      <w:tr w:rsidR="00EB1E37" w:rsidRPr="00B65486" w:rsidTr="00E33A2C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37" w:rsidRPr="00B65486" w:rsidRDefault="00EB1E37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proofErr w:type="spellStart"/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Brenntag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37" w:rsidRPr="00B65486" w:rsidRDefault="00EB1E37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Del Cliente S/.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37" w:rsidRPr="00B65486" w:rsidRDefault="00EB1E37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NO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37" w:rsidRPr="00B65486" w:rsidRDefault="00EB1E37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37" w:rsidRPr="00B65486" w:rsidRDefault="00EB1E37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proofErr w:type="spellStart"/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Cli</w:t>
            </w:r>
            <w:proofErr w:type="spellEnd"/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 xml:space="preserve"> Gestiones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37" w:rsidRPr="00B65486" w:rsidRDefault="00EB1E37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proofErr w:type="spellStart"/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Recepcion</w:t>
            </w:r>
            <w:proofErr w:type="spellEnd"/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E37" w:rsidRPr="00B65486" w:rsidRDefault="00EB1E37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</w:p>
        </w:tc>
      </w:tr>
      <w:tr w:rsidR="00EB1E37" w:rsidRPr="00B65486" w:rsidTr="00E33A2C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37" w:rsidRPr="00B65486" w:rsidRDefault="00EB1E37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proofErr w:type="spellStart"/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Ilender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37" w:rsidRPr="00B65486" w:rsidRDefault="00EB1E37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Del Cliente S/.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37" w:rsidRPr="00B65486" w:rsidRDefault="00EB1E37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NO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37" w:rsidRPr="00B65486" w:rsidRDefault="00EB1E37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37" w:rsidRPr="00B65486" w:rsidRDefault="00EB1E37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proofErr w:type="spellStart"/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Cli</w:t>
            </w:r>
            <w:proofErr w:type="spellEnd"/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 xml:space="preserve"> Gestiones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E37" w:rsidRPr="00B65486" w:rsidRDefault="00EB1E37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proofErr w:type="spellStart"/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Recepcion</w:t>
            </w:r>
            <w:proofErr w:type="spellEnd"/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E37" w:rsidRPr="00B65486" w:rsidRDefault="00EB1E37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</w:p>
        </w:tc>
      </w:tr>
      <w:tr w:rsidR="00E33A2C" w:rsidRPr="00B65486" w:rsidTr="00E33A2C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2C" w:rsidRPr="00B65486" w:rsidRDefault="00E33A2C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proofErr w:type="spellStart"/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Sodimac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2C" w:rsidRPr="00B65486" w:rsidRDefault="00E33A2C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Del Cliente S/.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2C" w:rsidRPr="00B65486" w:rsidRDefault="00E33A2C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SI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2C" w:rsidRPr="00B65486" w:rsidRDefault="00E33A2C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2C" w:rsidRPr="00B65486" w:rsidRDefault="00E33A2C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2C" w:rsidRPr="00B65486" w:rsidRDefault="00E33A2C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-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2C" w:rsidRPr="00B65486" w:rsidRDefault="00E33A2C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Entregar facturas a Fernando Benavides</w:t>
            </w:r>
          </w:p>
        </w:tc>
      </w:tr>
      <w:tr w:rsidR="00E33A2C" w:rsidRPr="00B65486" w:rsidTr="00E33A2C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2C" w:rsidRPr="00B65486" w:rsidRDefault="00E33A2C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proofErr w:type="spellStart"/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Alcon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2C" w:rsidRPr="00B65486" w:rsidRDefault="00E33A2C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Del Cliente S/.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2C" w:rsidRPr="00B65486" w:rsidRDefault="00E33A2C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NO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2C" w:rsidRPr="00B65486" w:rsidRDefault="00E33A2C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2C" w:rsidRPr="00B65486" w:rsidRDefault="00E33A2C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proofErr w:type="spellStart"/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Cli</w:t>
            </w:r>
            <w:proofErr w:type="spellEnd"/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 xml:space="preserve"> Gestiones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2C" w:rsidRPr="00B65486" w:rsidRDefault="00E33A2C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proofErr w:type="spellStart"/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Recepcion</w:t>
            </w:r>
            <w:proofErr w:type="spellEnd"/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2C" w:rsidRPr="00B65486" w:rsidRDefault="00E33A2C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</w:p>
        </w:tc>
      </w:tr>
      <w:tr w:rsidR="00E33A2C" w:rsidRPr="00B65486" w:rsidTr="00E33A2C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2C" w:rsidRPr="00B65486" w:rsidRDefault="00E33A2C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proofErr w:type="spellStart"/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Datacont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2C" w:rsidRPr="00B65486" w:rsidRDefault="00E33A2C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Del Cliente S/.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2C" w:rsidRPr="00B65486" w:rsidRDefault="00E33A2C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NO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2C" w:rsidRPr="00B65486" w:rsidRDefault="00E33A2C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2C" w:rsidRPr="00B65486" w:rsidRDefault="00E33A2C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proofErr w:type="spellStart"/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Cli</w:t>
            </w:r>
            <w:proofErr w:type="spellEnd"/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 xml:space="preserve"> Gestiones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2C" w:rsidRPr="00B65486" w:rsidRDefault="00E33A2C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proofErr w:type="spellStart"/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Recepcion</w:t>
            </w:r>
            <w:proofErr w:type="spellEnd"/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2C" w:rsidRPr="00B65486" w:rsidRDefault="00E33A2C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</w:p>
        </w:tc>
      </w:tr>
      <w:tr w:rsidR="00E33A2C" w:rsidRPr="00B65486" w:rsidTr="00E33A2C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2C" w:rsidRPr="00B65486" w:rsidRDefault="00E33A2C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proofErr w:type="spellStart"/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Inkafert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2C" w:rsidRPr="00B65486" w:rsidRDefault="00E33A2C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Del Cliente S/.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2C" w:rsidRPr="00B65486" w:rsidRDefault="00E33A2C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NO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2C" w:rsidRPr="00B65486" w:rsidRDefault="00E33A2C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2C" w:rsidRPr="00B65486" w:rsidRDefault="00E33A2C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proofErr w:type="spellStart"/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Cli</w:t>
            </w:r>
            <w:proofErr w:type="spellEnd"/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 xml:space="preserve"> Gestiones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2C" w:rsidRPr="00B65486" w:rsidRDefault="00E33A2C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proofErr w:type="spellStart"/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Recepcion</w:t>
            </w:r>
            <w:proofErr w:type="spellEnd"/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2C" w:rsidRPr="00B65486" w:rsidRDefault="00E33A2C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</w:p>
        </w:tc>
      </w:tr>
      <w:tr w:rsidR="00E33A2C" w:rsidRPr="00B65486" w:rsidTr="00E33A2C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2C" w:rsidRPr="00B65486" w:rsidRDefault="00E33A2C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proofErr w:type="spellStart"/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Zuauto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2C" w:rsidRPr="00B65486" w:rsidRDefault="00E33A2C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Del Cliente S/.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2C" w:rsidRPr="00B65486" w:rsidRDefault="00E33A2C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NO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2C" w:rsidRPr="00B65486" w:rsidRDefault="00E33A2C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2C" w:rsidRPr="00B65486" w:rsidRDefault="00E33A2C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proofErr w:type="spellStart"/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Cli</w:t>
            </w:r>
            <w:proofErr w:type="spellEnd"/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 xml:space="preserve"> Gestiones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2C" w:rsidRPr="00B65486" w:rsidRDefault="00E33A2C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proofErr w:type="spellStart"/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Recepcion</w:t>
            </w:r>
            <w:proofErr w:type="spellEnd"/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2C" w:rsidRPr="00B65486" w:rsidRDefault="00E33A2C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</w:p>
        </w:tc>
      </w:tr>
      <w:tr w:rsidR="00E33A2C" w:rsidRPr="00B65486" w:rsidTr="00E33A2C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2C" w:rsidRPr="00B65486" w:rsidRDefault="00E33A2C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Siemens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2C" w:rsidRPr="00B65486" w:rsidRDefault="00E33A2C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Del Cliente $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2C" w:rsidRPr="00B65486" w:rsidRDefault="00E33A2C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NO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2C" w:rsidRPr="00B65486" w:rsidRDefault="00E33A2C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2C" w:rsidRPr="00B65486" w:rsidRDefault="00E33A2C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proofErr w:type="spellStart"/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Cli</w:t>
            </w:r>
            <w:proofErr w:type="spellEnd"/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 xml:space="preserve"> Gestiones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2C" w:rsidRPr="00B65486" w:rsidRDefault="00E33A2C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proofErr w:type="spellStart"/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Recepcion</w:t>
            </w:r>
            <w:proofErr w:type="spellEnd"/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2C" w:rsidRPr="00B65486" w:rsidRDefault="00E33A2C" w:rsidP="00E33A2C">
            <w:pPr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</w:p>
        </w:tc>
      </w:tr>
    </w:tbl>
    <w:p w:rsidR="00231347" w:rsidRPr="00B65486" w:rsidRDefault="00231347" w:rsidP="005C3D35">
      <w:pPr>
        <w:ind w:left="-284" w:firstLine="284"/>
        <w:jc w:val="both"/>
        <w:rPr>
          <w:rFonts w:ascii="Arial" w:hAnsi="Arial" w:cs="Arial"/>
        </w:rPr>
      </w:pPr>
    </w:p>
    <w:p w:rsidR="00E33A2C" w:rsidRPr="00381ADD" w:rsidRDefault="00E33A2C" w:rsidP="00381ADD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</w:rPr>
      </w:pPr>
      <w:r w:rsidRPr="00381ADD">
        <w:rPr>
          <w:rFonts w:ascii="Arial" w:hAnsi="Arial" w:cs="Arial"/>
          <w:b/>
        </w:rPr>
        <w:t>Nota:</w:t>
      </w:r>
    </w:p>
    <w:p w:rsidR="00231347" w:rsidRPr="00B65486" w:rsidRDefault="00231347" w:rsidP="005C3D35">
      <w:p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>Cuando la factura de transporte supera los S/. 400.00 y los demás gastos superan los S/. 700.00 se tiene que entregar a Herbert Ramirez para que paguen la detracción.</w:t>
      </w:r>
    </w:p>
    <w:p w:rsidR="00E33A2C" w:rsidRPr="00B65486" w:rsidRDefault="00E33A2C" w:rsidP="005C3D35">
      <w:pPr>
        <w:jc w:val="both"/>
        <w:rPr>
          <w:rFonts w:ascii="Arial" w:hAnsi="Arial" w:cs="Arial"/>
        </w:rPr>
      </w:pPr>
    </w:p>
    <w:p w:rsidR="00231347" w:rsidRPr="00B65486" w:rsidRDefault="00B0692F" w:rsidP="00B6548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 w:rsidRPr="00B65486">
        <w:rPr>
          <w:rFonts w:ascii="Arial" w:hAnsi="Arial" w:cs="Arial"/>
          <w:b/>
          <w:sz w:val="24"/>
          <w:u w:val="single"/>
        </w:rPr>
        <w:t xml:space="preserve">Procedimiento para la facturación de </w:t>
      </w:r>
      <w:r w:rsidR="00EB1E37" w:rsidRPr="00B65486">
        <w:rPr>
          <w:rFonts w:ascii="Arial" w:hAnsi="Arial" w:cs="Arial"/>
          <w:b/>
          <w:sz w:val="24"/>
          <w:u w:val="single"/>
        </w:rPr>
        <w:t>T</w:t>
      </w:r>
      <w:r w:rsidR="00231347" w:rsidRPr="00B65486">
        <w:rPr>
          <w:rFonts w:ascii="Arial" w:hAnsi="Arial" w:cs="Arial"/>
          <w:b/>
          <w:sz w:val="24"/>
          <w:u w:val="single"/>
        </w:rPr>
        <w:t>ransporte de los cliente</w:t>
      </w:r>
      <w:r w:rsidR="00EB1E37" w:rsidRPr="00B65486">
        <w:rPr>
          <w:rFonts w:ascii="Arial" w:hAnsi="Arial" w:cs="Arial"/>
          <w:b/>
          <w:sz w:val="24"/>
          <w:u w:val="single"/>
        </w:rPr>
        <w:t>s</w:t>
      </w:r>
      <w:r w:rsidR="005E290A">
        <w:rPr>
          <w:rFonts w:ascii="Arial" w:hAnsi="Arial" w:cs="Arial"/>
          <w:b/>
          <w:sz w:val="24"/>
          <w:u w:val="single"/>
        </w:rPr>
        <w:t xml:space="preserve"> de CLI</w:t>
      </w:r>
      <w:r w:rsidR="00231347" w:rsidRPr="00B65486">
        <w:rPr>
          <w:rFonts w:ascii="Arial" w:hAnsi="Arial" w:cs="Arial"/>
          <w:b/>
          <w:sz w:val="24"/>
          <w:u w:val="single"/>
        </w:rPr>
        <w:t xml:space="preserve"> Proyectos:</w:t>
      </w:r>
    </w:p>
    <w:tbl>
      <w:tblPr>
        <w:tblW w:w="99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280"/>
        <w:gridCol w:w="907"/>
        <w:gridCol w:w="1441"/>
        <w:gridCol w:w="1041"/>
        <w:gridCol w:w="3580"/>
      </w:tblGrid>
      <w:tr w:rsidR="00231347" w:rsidRPr="00B65486" w:rsidTr="00B65486">
        <w:trPr>
          <w:trHeight w:val="735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TARIFAS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COPIAS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REFERENCIA Y/O ORDEN DE COMPRA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47" w:rsidRPr="00B65486" w:rsidRDefault="00E33A2C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Guía</w:t>
            </w:r>
            <w:r w:rsidR="00231347"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 xml:space="preserve"> de </w:t>
            </w: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Remisión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Observaciones</w:t>
            </w:r>
          </w:p>
        </w:tc>
      </w:tr>
      <w:tr w:rsidR="00F40876" w:rsidRPr="00B65486" w:rsidTr="00B65486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proofErr w:type="spellStart"/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Kallpa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Del Cliente $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SI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NO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</w:p>
        </w:tc>
      </w:tr>
      <w:tr w:rsidR="00F40876" w:rsidRPr="00B65486" w:rsidTr="00B65486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proofErr w:type="spellStart"/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Abengoa</w:t>
            </w:r>
            <w:proofErr w:type="spellEnd"/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 xml:space="preserve"> </w:t>
            </w:r>
            <w:r w:rsidR="00E33A2C"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Perú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Del Cliente S/.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SI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SI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Cobrar ITF. Adjuntar Reporte GEI .Los 15 de cada mes es su cierre mensual</w:t>
            </w:r>
          </w:p>
        </w:tc>
      </w:tr>
      <w:tr w:rsidR="00F40876" w:rsidRPr="00B65486" w:rsidTr="00B65486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ATS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Del Cliente $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SI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SI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 xml:space="preserve">Se factura a UTE .Adjuntar Reporte </w:t>
            </w:r>
            <w:proofErr w:type="spellStart"/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Gei</w:t>
            </w:r>
            <w:proofErr w:type="spellEnd"/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. Los 15 de cada mes es su cierre mensual</w:t>
            </w:r>
          </w:p>
        </w:tc>
      </w:tr>
      <w:tr w:rsidR="00F40876" w:rsidRPr="00B65486" w:rsidTr="00B65486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ATN 1,2,3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Del Cliente S/.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SI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SI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 xml:space="preserve">Adjuntar Reporte </w:t>
            </w:r>
            <w:proofErr w:type="spellStart"/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Gei</w:t>
            </w:r>
            <w:proofErr w:type="spellEnd"/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. Los 15 de cada mes es su cierre mensual</w:t>
            </w:r>
          </w:p>
        </w:tc>
      </w:tr>
      <w:tr w:rsidR="00F40876" w:rsidRPr="00B65486" w:rsidTr="00B65486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proofErr w:type="spellStart"/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Celepsa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Del Cliente S/.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SI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SI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</w:p>
        </w:tc>
      </w:tr>
      <w:tr w:rsidR="00F40876" w:rsidRPr="00B65486" w:rsidTr="00B65486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proofErr w:type="spellStart"/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Scotiabank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Del Cliente $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SI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SI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Adjuntar orden de compra / Hoja de costeo</w:t>
            </w:r>
          </w:p>
        </w:tc>
      </w:tr>
      <w:tr w:rsidR="00F40876" w:rsidRPr="00B65486" w:rsidTr="00B65486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 xml:space="preserve">Siemens </w:t>
            </w:r>
            <w:proofErr w:type="spellStart"/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Termochilca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Del Cliente $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NO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SI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SI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Adjuntar orden de compra / Hoja de conformidad</w:t>
            </w:r>
          </w:p>
        </w:tc>
      </w:tr>
      <w:tr w:rsidR="00F40876" w:rsidRPr="00B65486" w:rsidTr="00B65486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Procesos ( ex-</w:t>
            </w:r>
            <w:proofErr w:type="spellStart"/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morpho</w:t>
            </w:r>
            <w:proofErr w:type="spellEnd"/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Del Cliente S/.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NO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NO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B65486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SI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6" w:rsidRPr="00B65486" w:rsidRDefault="00F40876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</w:p>
        </w:tc>
      </w:tr>
    </w:tbl>
    <w:p w:rsidR="00E33A2C" w:rsidRPr="00B65486" w:rsidRDefault="00E33A2C" w:rsidP="005C3D35">
      <w:pPr>
        <w:ind w:left="142"/>
        <w:jc w:val="both"/>
        <w:rPr>
          <w:rFonts w:ascii="Arial" w:hAnsi="Arial" w:cs="Arial"/>
        </w:rPr>
      </w:pPr>
    </w:p>
    <w:p w:rsidR="00F40876" w:rsidRPr="00B65486" w:rsidRDefault="00B65486" w:rsidP="00B6548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sz w:val="24"/>
          <w:u w:val="single"/>
        </w:rPr>
      </w:pPr>
      <w:r w:rsidRPr="00B65486">
        <w:rPr>
          <w:noProof/>
          <w:lang w:eastAsia="es-PE"/>
        </w:rPr>
        <w:drawing>
          <wp:anchor distT="0" distB="0" distL="114300" distR="114300" simplePos="0" relativeHeight="251671552" behindDoc="0" locked="0" layoutInCell="1" allowOverlap="1" wp14:anchorId="28E6BE0D" wp14:editId="3715BF4E">
            <wp:simplePos x="0" y="0"/>
            <wp:positionH relativeFrom="margin">
              <wp:posOffset>-272415</wp:posOffset>
            </wp:positionH>
            <wp:positionV relativeFrom="margin">
              <wp:posOffset>-1905</wp:posOffset>
            </wp:positionV>
            <wp:extent cx="6848475" cy="3819525"/>
            <wp:effectExtent l="0" t="0" r="9525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692F" w:rsidRPr="00B65486">
        <w:rPr>
          <w:rFonts w:ascii="Arial" w:hAnsi="Arial" w:cs="Arial"/>
          <w:b/>
          <w:sz w:val="24"/>
          <w:u w:val="single"/>
        </w:rPr>
        <w:t xml:space="preserve">Procedimiento para la facturación </w:t>
      </w:r>
      <w:r w:rsidR="003B7212">
        <w:rPr>
          <w:rFonts w:ascii="Arial" w:hAnsi="Arial" w:cs="Arial"/>
          <w:b/>
          <w:sz w:val="24"/>
          <w:u w:val="single"/>
        </w:rPr>
        <w:t>de</w:t>
      </w:r>
      <w:r w:rsidR="00C02001">
        <w:rPr>
          <w:rFonts w:ascii="Arial" w:hAnsi="Arial" w:cs="Arial"/>
          <w:b/>
          <w:sz w:val="24"/>
          <w:u w:val="single"/>
        </w:rPr>
        <w:t xml:space="preserve"> /</w:t>
      </w:r>
      <w:r w:rsidR="003B7212">
        <w:rPr>
          <w:rFonts w:ascii="Arial" w:hAnsi="Arial" w:cs="Arial"/>
          <w:b/>
          <w:sz w:val="24"/>
          <w:u w:val="single"/>
        </w:rPr>
        <w:t xml:space="preserve"> </w:t>
      </w:r>
      <w:r w:rsidR="00B0692F" w:rsidRPr="00B65486">
        <w:rPr>
          <w:rFonts w:ascii="Arial" w:hAnsi="Arial" w:cs="Arial"/>
          <w:b/>
          <w:sz w:val="24"/>
          <w:u w:val="single"/>
        </w:rPr>
        <w:t>para despachos con CRM (</w:t>
      </w:r>
      <w:r w:rsidR="003B7212">
        <w:rPr>
          <w:rFonts w:ascii="Arial" w:hAnsi="Arial" w:cs="Arial"/>
          <w:b/>
          <w:sz w:val="24"/>
          <w:u w:val="single"/>
        </w:rPr>
        <w:t>C</w:t>
      </w:r>
      <w:r w:rsidR="00B0692F" w:rsidRPr="00B65486">
        <w:rPr>
          <w:rFonts w:ascii="Arial" w:hAnsi="Arial" w:cs="Arial"/>
          <w:b/>
          <w:sz w:val="24"/>
          <w:u w:val="single"/>
        </w:rPr>
        <w:t xml:space="preserve">onsorcio </w:t>
      </w:r>
      <w:r w:rsidR="003B7212">
        <w:rPr>
          <w:rFonts w:ascii="Arial" w:hAnsi="Arial" w:cs="Arial"/>
          <w:b/>
          <w:sz w:val="24"/>
          <w:u w:val="single"/>
        </w:rPr>
        <w:t>R</w:t>
      </w:r>
      <w:r w:rsidR="00B0692F" w:rsidRPr="00B65486">
        <w:rPr>
          <w:rFonts w:ascii="Arial" w:hAnsi="Arial" w:cs="Arial"/>
          <w:b/>
          <w:sz w:val="24"/>
          <w:u w:val="single"/>
        </w:rPr>
        <w:t>io Mantaro):</w:t>
      </w:r>
    </w:p>
    <w:p w:rsidR="00231347" w:rsidRPr="00B65486" w:rsidRDefault="00E33A2C" w:rsidP="005C3D3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65486">
        <w:rPr>
          <w:rFonts w:ascii="Arial" w:hAnsi="Arial" w:cs="Arial"/>
          <w:noProof/>
          <w:lang w:eastAsia="es-PE"/>
        </w:rPr>
        <w:drawing>
          <wp:anchor distT="0" distB="0" distL="114300" distR="114300" simplePos="0" relativeHeight="251672576" behindDoc="0" locked="0" layoutInCell="1" allowOverlap="1" wp14:anchorId="746B994C" wp14:editId="5EE4FC8E">
            <wp:simplePos x="0" y="0"/>
            <wp:positionH relativeFrom="column">
              <wp:posOffset>-207645</wp:posOffset>
            </wp:positionH>
            <wp:positionV relativeFrom="paragraph">
              <wp:posOffset>759460</wp:posOffset>
            </wp:positionV>
            <wp:extent cx="6858000" cy="3495675"/>
            <wp:effectExtent l="0" t="0" r="0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347" w:rsidRPr="00B65486">
        <w:rPr>
          <w:rFonts w:ascii="Arial" w:hAnsi="Arial" w:cs="Arial"/>
          <w:b/>
        </w:rPr>
        <w:t>ANDRITZ HYDRO S.A</w:t>
      </w:r>
      <w:r w:rsidR="00231347" w:rsidRPr="00B65486">
        <w:rPr>
          <w:rFonts w:ascii="Arial" w:hAnsi="Arial" w:cs="Arial"/>
        </w:rPr>
        <w:t xml:space="preserve">.  El coordinador de transporte debe de entregar las copias de las </w:t>
      </w:r>
      <w:r w:rsidR="00A02CDD" w:rsidRPr="00B65486">
        <w:rPr>
          <w:rFonts w:ascii="Arial" w:hAnsi="Arial" w:cs="Arial"/>
        </w:rPr>
        <w:t>guías</w:t>
      </w:r>
      <w:r w:rsidR="00231347" w:rsidRPr="00B65486">
        <w:rPr>
          <w:rFonts w:ascii="Arial" w:hAnsi="Arial" w:cs="Arial"/>
        </w:rPr>
        <w:t xml:space="preserve"> de </w:t>
      </w:r>
      <w:proofErr w:type="gramStart"/>
      <w:r w:rsidR="00231347" w:rsidRPr="00B65486">
        <w:rPr>
          <w:rFonts w:ascii="Arial" w:hAnsi="Arial" w:cs="Arial"/>
        </w:rPr>
        <w:t>remisión  e</w:t>
      </w:r>
      <w:proofErr w:type="gramEnd"/>
      <w:r w:rsidR="00231347" w:rsidRPr="00B65486">
        <w:rPr>
          <w:rFonts w:ascii="Arial" w:hAnsi="Arial" w:cs="Arial"/>
        </w:rPr>
        <w:t xml:space="preserve"> indicar l</w:t>
      </w:r>
      <w:r w:rsidR="00A02CDD" w:rsidRPr="00B65486">
        <w:rPr>
          <w:rFonts w:ascii="Arial" w:hAnsi="Arial" w:cs="Arial"/>
        </w:rPr>
        <w:t>os gastos finales de transporte, siempre y cuando CLI PROYECTOS realice el transporte.</w:t>
      </w:r>
    </w:p>
    <w:p w:rsidR="00B65486" w:rsidRPr="00B65486" w:rsidRDefault="00B0692F" w:rsidP="00B6548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24"/>
        </w:rPr>
      </w:pPr>
      <w:r w:rsidRPr="00B65486">
        <w:rPr>
          <w:rFonts w:ascii="Arial" w:hAnsi="Arial" w:cs="Arial"/>
          <w:b/>
          <w:sz w:val="24"/>
          <w:u w:val="single"/>
        </w:rPr>
        <w:t>Procedimien</w:t>
      </w:r>
      <w:r w:rsidR="003B7212">
        <w:rPr>
          <w:rFonts w:ascii="Arial" w:hAnsi="Arial" w:cs="Arial"/>
          <w:b/>
          <w:sz w:val="24"/>
          <w:u w:val="single"/>
        </w:rPr>
        <w:t xml:space="preserve">to para la facturación de </w:t>
      </w:r>
      <w:r w:rsidR="00C02001">
        <w:rPr>
          <w:rFonts w:ascii="Arial" w:hAnsi="Arial" w:cs="Arial"/>
          <w:b/>
          <w:sz w:val="24"/>
          <w:u w:val="single"/>
        </w:rPr>
        <w:t xml:space="preserve">/ </w:t>
      </w:r>
      <w:r w:rsidR="003B7212">
        <w:rPr>
          <w:rFonts w:ascii="Arial" w:hAnsi="Arial" w:cs="Arial"/>
          <w:b/>
          <w:sz w:val="24"/>
          <w:u w:val="single"/>
        </w:rPr>
        <w:t>para A</w:t>
      </w:r>
      <w:r w:rsidRPr="00B65486">
        <w:rPr>
          <w:rFonts w:ascii="Arial" w:hAnsi="Arial" w:cs="Arial"/>
          <w:b/>
          <w:sz w:val="24"/>
          <w:u w:val="single"/>
        </w:rPr>
        <w:t>duanas</w:t>
      </w:r>
    </w:p>
    <w:p w:rsidR="00423F6C" w:rsidRPr="00B65486" w:rsidRDefault="001924BB" w:rsidP="005C3D35">
      <w:pPr>
        <w:jc w:val="both"/>
        <w:rPr>
          <w:rFonts w:ascii="Arial" w:hAnsi="Arial" w:cs="Arial"/>
          <w:b/>
          <w:color w:val="000000" w:themeColor="text1"/>
          <w:u w:val="single"/>
        </w:rPr>
      </w:pPr>
      <w:r w:rsidRPr="00B65486">
        <w:rPr>
          <w:rFonts w:ascii="Arial" w:hAnsi="Arial" w:cs="Arial"/>
          <w:color w:val="000000" w:themeColor="text1"/>
        </w:rPr>
        <w:t>Se emite 1 factura con la serie 003 según tarifa negociada con el cliente</w:t>
      </w:r>
      <w:r w:rsidR="003B1484" w:rsidRPr="00B65486">
        <w:rPr>
          <w:rFonts w:ascii="Arial" w:hAnsi="Arial" w:cs="Arial"/>
          <w:color w:val="000000" w:themeColor="text1"/>
        </w:rPr>
        <w:t>, por los siguientes conceptos.</w:t>
      </w:r>
    </w:p>
    <w:p w:rsidR="00423F6C" w:rsidRPr="00B65486" w:rsidRDefault="00423F6C" w:rsidP="005C3D35">
      <w:pPr>
        <w:pStyle w:val="Prrafodelista"/>
        <w:numPr>
          <w:ilvl w:val="0"/>
          <w:numId w:val="3"/>
        </w:numPr>
        <w:tabs>
          <w:tab w:val="left" w:pos="6663"/>
        </w:tabs>
        <w:spacing w:after="0"/>
        <w:jc w:val="both"/>
        <w:rPr>
          <w:rFonts w:ascii="Arial" w:hAnsi="Arial" w:cs="Arial"/>
          <w:color w:val="000000" w:themeColor="text1"/>
        </w:rPr>
      </w:pPr>
      <w:r w:rsidRPr="00B65486">
        <w:rPr>
          <w:rFonts w:ascii="Arial" w:hAnsi="Arial" w:cs="Arial"/>
          <w:color w:val="000000" w:themeColor="text1"/>
        </w:rPr>
        <w:t xml:space="preserve">Comisión aduanal (Sobre valor CIF declarado): </w:t>
      </w:r>
      <w:r w:rsidR="003C18A6" w:rsidRPr="00B65486">
        <w:rPr>
          <w:rFonts w:ascii="Arial" w:hAnsi="Arial" w:cs="Arial"/>
          <w:color w:val="000000" w:themeColor="text1"/>
        </w:rPr>
        <w:t xml:space="preserve">       </w:t>
      </w:r>
      <w:r w:rsidR="001924BB" w:rsidRPr="00B65486">
        <w:rPr>
          <w:rFonts w:ascii="Arial" w:hAnsi="Arial" w:cs="Arial"/>
          <w:color w:val="000000" w:themeColor="text1"/>
        </w:rPr>
        <w:tab/>
      </w:r>
      <w:r w:rsidRPr="00B65486">
        <w:rPr>
          <w:rFonts w:ascii="Arial" w:hAnsi="Arial" w:cs="Arial"/>
          <w:color w:val="000000" w:themeColor="text1"/>
        </w:rPr>
        <w:t>0.18%</w:t>
      </w:r>
    </w:p>
    <w:p w:rsidR="003C18A6" w:rsidRPr="00B65486" w:rsidRDefault="003C18A6" w:rsidP="005C3D35">
      <w:pPr>
        <w:tabs>
          <w:tab w:val="left" w:pos="6663"/>
        </w:tabs>
        <w:spacing w:after="0"/>
        <w:jc w:val="both"/>
        <w:rPr>
          <w:rFonts w:ascii="Arial" w:hAnsi="Arial" w:cs="Arial"/>
          <w:color w:val="000000" w:themeColor="text1"/>
        </w:rPr>
      </w:pPr>
      <w:r w:rsidRPr="00B65486">
        <w:rPr>
          <w:rFonts w:ascii="Arial" w:hAnsi="Arial" w:cs="Arial"/>
          <w:color w:val="000000" w:themeColor="text1"/>
        </w:rPr>
        <w:t xml:space="preserve">                  </w:t>
      </w:r>
      <w:r w:rsidR="00423F6C" w:rsidRPr="00B65486">
        <w:rPr>
          <w:rFonts w:ascii="Arial" w:hAnsi="Arial" w:cs="Arial"/>
          <w:color w:val="000000" w:themeColor="text1"/>
        </w:rPr>
        <w:t>Mínimo por DUA</w:t>
      </w:r>
      <w:r w:rsidRPr="00B65486">
        <w:rPr>
          <w:rFonts w:ascii="Arial" w:hAnsi="Arial" w:cs="Arial"/>
          <w:color w:val="000000" w:themeColor="text1"/>
        </w:rPr>
        <w:t xml:space="preserve">                                                            </w:t>
      </w:r>
      <w:r w:rsidR="001924BB" w:rsidRPr="00B65486">
        <w:rPr>
          <w:rFonts w:ascii="Arial" w:hAnsi="Arial" w:cs="Arial"/>
          <w:color w:val="000000" w:themeColor="text1"/>
        </w:rPr>
        <w:tab/>
      </w:r>
      <w:r w:rsidRPr="00B65486">
        <w:rPr>
          <w:rFonts w:ascii="Arial" w:hAnsi="Arial" w:cs="Arial"/>
          <w:color w:val="000000" w:themeColor="text1"/>
        </w:rPr>
        <w:t>US$ 125.00</w:t>
      </w:r>
    </w:p>
    <w:p w:rsidR="00423F6C" w:rsidRPr="00B65486" w:rsidRDefault="00423F6C" w:rsidP="005C3D35">
      <w:pPr>
        <w:pStyle w:val="Prrafodelista"/>
        <w:numPr>
          <w:ilvl w:val="0"/>
          <w:numId w:val="3"/>
        </w:numPr>
        <w:tabs>
          <w:tab w:val="left" w:pos="6663"/>
        </w:tabs>
        <w:spacing w:after="0"/>
        <w:jc w:val="both"/>
        <w:rPr>
          <w:rFonts w:ascii="Arial" w:hAnsi="Arial" w:cs="Arial"/>
          <w:color w:val="000000" w:themeColor="text1"/>
        </w:rPr>
      </w:pPr>
      <w:r w:rsidRPr="00B65486">
        <w:rPr>
          <w:rFonts w:ascii="Arial" w:hAnsi="Arial" w:cs="Arial"/>
          <w:color w:val="000000" w:themeColor="text1"/>
        </w:rPr>
        <w:t>Gastos operativos</w:t>
      </w:r>
      <w:r w:rsidR="003B1484" w:rsidRPr="00B65486">
        <w:rPr>
          <w:rFonts w:ascii="Arial" w:hAnsi="Arial" w:cs="Arial"/>
          <w:color w:val="000000" w:themeColor="text1"/>
        </w:rPr>
        <w:t>:</w:t>
      </w:r>
      <w:r w:rsidR="001924BB" w:rsidRPr="00B65486">
        <w:rPr>
          <w:rFonts w:ascii="Arial" w:hAnsi="Arial" w:cs="Arial"/>
          <w:color w:val="000000" w:themeColor="text1"/>
        </w:rPr>
        <w:tab/>
        <w:t>US$ 100.00</w:t>
      </w:r>
    </w:p>
    <w:p w:rsidR="00423F6C" w:rsidRPr="00B65486" w:rsidRDefault="001924BB" w:rsidP="005C3D35">
      <w:pPr>
        <w:pStyle w:val="Prrafodelista"/>
        <w:numPr>
          <w:ilvl w:val="0"/>
          <w:numId w:val="3"/>
        </w:numPr>
        <w:tabs>
          <w:tab w:val="left" w:pos="6663"/>
        </w:tabs>
        <w:spacing w:after="0"/>
        <w:jc w:val="both"/>
        <w:rPr>
          <w:rFonts w:ascii="Arial" w:hAnsi="Arial" w:cs="Arial"/>
          <w:color w:val="000000" w:themeColor="text1"/>
        </w:rPr>
      </w:pPr>
      <w:r w:rsidRPr="00B65486">
        <w:rPr>
          <w:rFonts w:ascii="Arial" w:hAnsi="Arial" w:cs="Arial"/>
          <w:color w:val="000000" w:themeColor="text1"/>
        </w:rPr>
        <w:t>Aforo/Previo</w:t>
      </w:r>
      <w:r w:rsidR="003B1484" w:rsidRPr="00B65486">
        <w:rPr>
          <w:rFonts w:ascii="Arial" w:hAnsi="Arial" w:cs="Arial"/>
          <w:color w:val="000000" w:themeColor="text1"/>
        </w:rPr>
        <w:t>:</w:t>
      </w:r>
      <w:r w:rsidRPr="00B65486">
        <w:rPr>
          <w:rFonts w:ascii="Arial" w:hAnsi="Arial" w:cs="Arial"/>
          <w:color w:val="000000" w:themeColor="text1"/>
        </w:rPr>
        <w:tab/>
        <w:t>US$  90.00</w:t>
      </w:r>
      <w:r w:rsidR="003B1484" w:rsidRPr="00B65486">
        <w:rPr>
          <w:rFonts w:ascii="Arial" w:hAnsi="Arial" w:cs="Arial"/>
          <w:color w:val="000000" w:themeColor="text1"/>
        </w:rPr>
        <w:t xml:space="preserve"> (si hubiera)</w:t>
      </w:r>
    </w:p>
    <w:p w:rsidR="001924BB" w:rsidRPr="00B65486" w:rsidRDefault="001924BB" w:rsidP="005C3D35">
      <w:pPr>
        <w:spacing w:after="0"/>
        <w:jc w:val="both"/>
        <w:rPr>
          <w:rFonts w:ascii="Arial" w:hAnsi="Arial" w:cs="Arial"/>
          <w:b/>
          <w:color w:val="17365D"/>
        </w:rPr>
      </w:pPr>
    </w:p>
    <w:p w:rsidR="003B1484" w:rsidRPr="00B65486" w:rsidRDefault="003B1484" w:rsidP="005C3D35">
      <w:pPr>
        <w:spacing w:after="0"/>
        <w:jc w:val="both"/>
        <w:rPr>
          <w:rFonts w:ascii="Arial" w:hAnsi="Arial" w:cs="Arial"/>
          <w:b/>
          <w:color w:val="17365D"/>
        </w:rPr>
      </w:pPr>
      <w:r w:rsidRPr="00B65486">
        <w:rPr>
          <w:rFonts w:ascii="Arial" w:hAnsi="Arial" w:cs="Arial"/>
          <w:noProof/>
          <w:lang w:eastAsia="es-PE"/>
        </w:rPr>
        <w:drawing>
          <wp:inline distT="0" distB="0" distL="0" distR="0" wp14:anchorId="3727E4AD" wp14:editId="107C84BC">
            <wp:extent cx="6030595" cy="3585828"/>
            <wp:effectExtent l="0" t="0" r="8255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3585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4BB" w:rsidRPr="00B65486" w:rsidRDefault="001924BB" w:rsidP="005C3D35">
      <w:pPr>
        <w:spacing w:after="0"/>
        <w:jc w:val="both"/>
        <w:rPr>
          <w:rFonts w:ascii="Arial" w:hAnsi="Arial" w:cs="Arial"/>
          <w:b/>
          <w:color w:val="17365D"/>
        </w:rPr>
      </w:pPr>
    </w:p>
    <w:p w:rsidR="00423F6C" w:rsidRPr="00B65486" w:rsidRDefault="003B1484" w:rsidP="005C3D3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</w:rPr>
      </w:pPr>
      <w:r w:rsidRPr="00B65486">
        <w:rPr>
          <w:rFonts w:ascii="Arial" w:hAnsi="Arial" w:cs="Arial"/>
          <w:color w:val="000000" w:themeColor="text1"/>
        </w:rPr>
        <w:t>Se emite la 2da factura</w:t>
      </w:r>
      <w:r w:rsidR="00C54CD2" w:rsidRPr="00B65486">
        <w:rPr>
          <w:rFonts w:ascii="Arial" w:hAnsi="Arial" w:cs="Arial"/>
          <w:color w:val="000000" w:themeColor="text1"/>
        </w:rPr>
        <w:t xml:space="preserve"> en soles por los conceptos de Coord. </w:t>
      </w:r>
      <w:proofErr w:type="spellStart"/>
      <w:r w:rsidR="00C54CD2" w:rsidRPr="00B65486">
        <w:rPr>
          <w:rFonts w:ascii="Arial" w:hAnsi="Arial" w:cs="Arial"/>
          <w:color w:val="000000" w:themeColor="text1"/>
        </w:rPr>
        <w:t>Op</w:t>
      </w:r>
      <w:proofErr w:type="spellEnd"/>
      <w:r w:rsidR="00C54CD2" w:rsidRPr="00B65486">
        <w:rPr>
          <w:rFonts w:ascii="Arial" w:hAnsi="Arial" w:cs="Arial"/>
          <w:color w:val="000000" w:themeColor="text1"/>
        </w:rPr>
        <w:t xml:space="preserve">. Logística y Coord. De transporte (este último no se cobra </w:t>
      </w:r>
      <w:r w:rsidR="00574E2A" w:rsidRPr="00B65486">
        <w:rPr>
          <w:rFonts w:ascii="Arial" w:hAnsi="Arial" w:cs="Arial"/>
          <w:color w:val="000000" w:themeColor="text1"/>
        </w:rPr>
        <w:t xml:space="preserve">siempre y </w:t>
      </w:r>
      <w:r w:rsidR="00C54CD2" w:rsidRPr="00B65486">
        <w:rPr>
          <w:rFonts w:ascii="Arial" w:hAnsi="Arial" w:cs="Arial"/>
          <w:color w:val="000000" w:themeColor="text1"/>
        </w:rPr>
        <w:t>cuando la ESC envía instrucción de facturar Transporte</w:t>
      </w:r>
      <w:r w:rsidR="00574E2A" w:rsidRPr="00B65486">
        <w:rPr>
          <w:rFonts w:ascii="Arial" w:hAnsi="Arial" w:cs="Arial"/>
          <w:color w:val="000000" w:themeColor="text1"/>
        </w:rPr>
        <w:t xml:space="preserve"> por devolución de vacío</w:t>
      </w:r>
      <w:r w:rsidR="00C54CD2" w:rsidRPr="00B65486">
        <w:rPr>
          <w:rFonts w:ascii="Arial" w:hAnsi="Arial" w:cs="Arial"/>
          <w:color w:val="000000" w:themeColor="text1"/>
        </w:rPr>
        <w:t xml:space="preserve"> con tarifa $ 110.00).</w:t>
      </w:r>
    </w:p>
    <w:p w:rsidR="003B1484" w:rsidRPr="00B65486" w:rsidRDefault="003B1484" w:rsidP="005C3D35">
      <w:pPr>
        <w:jc w:val="both"/>
        <w:rPr>
          <w:rFonts w:ascii="Arial" w:hAnsi="Arial" w:cs="Arial"/>
          <w:b/>
          <w:color w:val="17365D"/>
        </w:rPr>
      </w:pPr>
      <w:r w:rsidRPr="00B65486">
        <w:rPr>
          <w:rFonts w:ascii="Arial" w:hAnsi="Arial" w:cs="Arial"/>
          <w:noProof/>
          <w:lang w:eastAsia="es-PE"/>
        </w:rPr>
        <w:drawing>
          <wp:inline distT="0" distB="0" distL="0" distR="0" wp14:anchorId="7A2DF5A0" wp14:editId="5034E945">
            <wp:extent cx="6030595" cy="3589181"/>
            <wp:effectExtent l="0" t="0" r="8255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3589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A2C" w:rsidRPr="00B65486" w:rsidRDefault="00E33A2C" w:rsidP="005C3D35">
      <w:pPr>
        <w:jc w:val="both"/>
        <w:rPr>
          <w:rFonts w:ascii="Arial" w:hAnsi="Arial" w:cs="Arial"/>
          <w:b/>
          <w:color w:val="17365D"/>
        </w:rPr>
      </w:pPr>
    </w:p>
    <w:p w:rsidR="00C54CD2" w:rsidRPr="00B65486" w:rsidRDefault="00C54CD2" w:rsidP="005C3D3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</w:rPr>
      </w:pPr>
      <w:r w:rsidRPr="00B65486">
        <w:rPr>
          <w:rFonts w:ascii="Arial" w:hAnsi="Arial" w:cs="Arial"/>
          <w:color w:val="000000" w:themeColor="text1"/>
        </w:rPr>
        <w:t>Si hubiera más gastos a facturar, ESC tiene que enviar instrucción por correo de cuanto se debe cobrar por ese despacho.</w:t>
      </w:r>
    </w:p>
    <w:p w:rsidR="00C54CD2" w:rsidRPr="00B65486" w:rsidRDefault="00C54CD2" w:rsidP="005C3D35">
      <w:pPr>
        <w:jc w:val="both"/>
        <w:rPr>
          <w:rFonts w:ascii="Arial" w:hAnsi="Arial" w:cs="Arial"/>
          <w:b/>
          <w:color w:val="17365D"/>
        </w:rPr>
      </w:pPr>
      <w:r w:rsidRPr="00B65486">
        <w:rPr>
          <w:rFonts w:ascii="Arial" w:hAnsi="Arial" w:cs="Arial"/>
          <w:noProof/>
          <w:lang w:eastAsia="es-PE"/>
        </w:rPr>
        <w:drawing>
          <wp:inline distT="0" distB="0" distL="0" distR="0" wp14:anchorId="716C3320" wp14:editId="5EF23E98">
            <wp:extent cx="6030595" cy="3631001"/>
            <wp:effectExtent l="0" t="0" r="8255" b="762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363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CD2" w:rsidRPr="00B65486" w:rsidRDefault="009716EE" w:rsidP="005C3D3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</w:rPr>
      </w:pPr>
      <w:r w:rsidRPr="00B65486">
        <w:rPr>
          <w:rFonts w:ascii="Arial" w:hAnsi="Arial" w:cs="Arial"/>
          <w:color w:val="000000" w:themeColor="text1"/>
        </w:rPr>
        <w:t xml:space="preserve">Para los gastos reembolsables, se traslada el costo por medio de las liquidaciones, todo se factura en dólares, </w:t>
      </w:r>
      <w:r w:rsidR="00574E2A" w:rsidRPr="00B65486">
        <w:rPr>
          <w:rFonts w:ascii="Arial" w:hAnsi="Arial" w:cs="Arial"/>
          <w:color w:val="000000" w:themeColor="text1"/>
        </w:rPr>
        <w:t xml:space="preserve">convertir al tipo de cambio </w:t>
      </w:r>
      <w:r w:rsidRPr="00B65486">
        <w:rPr>
          <w:rFonts w:ascii="Arial" w:hAnsi="Arial" w:cs="Arial"/>
          <w:color w:val="000000" w:themeColor="text1"/>
        </w:rPr>
        <w:t xml:space="preserve">si </w:t>
      </w:r>
      <w:r w:rsidR="00A02CDD" w:rsidRPr="00B65486">
        <w:rPr>
          <w:rFonts w:ascii="Arial" w:hAnsi="Arial" w:cs="Arial"/>
          <w:color w:val="000000" w:themeColor="text1"/>
        </w:rPr>
        <w:t xml:space="preserve">la </w:t>
      </w:r>
      <w:r w:rsidRPr="00B65486">
        <w:rPr>
          <w:rFonts w:ascii="Arial" w:hAnsi="Arial" w:cs="Arial"/>
          <w:color w:val="000000" w:themeColor="text1"/>
        </w:rPr>
        <w:t>factura de tercer</w:t>
      </w:r>
      <w:r w:rsidR="00574E2A" w:rsidRPr="00B65486">
        <w:rPr>
          <w:rFonts w:ascii="Arial" w:hAnsi="Arial" w:cs="Arial"/>
          <w:color w:val="000000" w:themeColor="text1"/>
        </w:rPr>
        <w:t>o fuera en</w:t>
      </w:r>
      <w:r w:rsidRPr="00B65486">
        <w:rPr>
          <w:rFonts w:ascii="Arial" w:hAnsi="Arial" w:cs="Arial"/>
          <w:color w:val="000000" w:themeColor="text1"/>
        </w:rPr>
        <w:t xml:space="preserve"> soles.</w:t>
      </w:r>
    </w:p>
    <w:p w:rsidR="009716EE" w:rsidRPr="00B65486" w:rsidRDefault="009716EE" w:rsidP="005C3D35">
      <w:pPr>
        <w:jc w:val="both"/>
        <w:rPr>
          <w:rFonts w:ascii="Arial" w:hAnsi="Arial" w:cs="Arial"/>
          <w:b/>
          <w:color w:val="17365D"/>
        </w:rPr>
      </w:pPr>
      <w:r w:rsidRPr="00B65486">
        <w:rPr>
          <w:rFonts w:ascii="Arial" w:hAnsi="Arial" w:cs="Arial"/>
          <w:noProof/>
          <w:lang w:eastAsia="es-PE"/>
        </w:rPr>
        <w:drawing>
          <wp:inline distT="0" distB="0" distL="0" distR="0" wp14:anchorId="3F632AE7" wp14:editId="5A71AAC5">
            <wp:extent cx="6030595" cy="3423097"/>
            <wp:effectExtent l="0" t="0" r="8255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342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347" w:rsidRPr="00B65486" w:rsidRDefault="00574E2A" w:rsidP="005C3D35">
      <w:pPr>
        <w:jc w:val="both"/>
        <w:rPr>
          <w:rFonts w:ascii="Arial" w:hAnsi="Arial" w:cs="Arial"/>
          <w:b/>
          <w:color w:val="000000" w:themeColor="text1"/>
          <w:u w:val="single"/>
        </w:rPr>
      </w:pPr>
      <w:r w:rsidRPr="00B65486">
        <w:rPr>
          <w:rFonts w:ascii="Arial" w:hAnsi="Arial" w:cs="Arial"/>
          <w:b/>
          <w:color w:val="000000" w:themeColor="text1"/>
          <w:u w:val="single"/>
        </w:rPr>
        <w:t>DESPACHOS FREE ON CHARGES</w:t>
      </w:r>
    </w:p>
    <w:p w:rsidR="00574E2A" w:rsidRPr="00B65486" w:rsidRDefault="00574E2A" w:rsidP="005C3D35">
      <w:pPr>
        <w:jc w:val="both"/>
        <w:rPr>
          <w:rFonts w:ascii="Arial" w:hAnsi="Arial" w:cs="Arial"/>
          <w:color w:val="000000" w:themeColor="text1"/>
        </w:rPr>
      </w:pPr>
      <w:r w:rsidRPr="00B65486">
        <w:rPr>
          <w:rFonts w:ascii="Arial" w:hAnsi="Arial" w:cs="Arial"/>
          <w:color w:val="000000" w:themeColor="text1"/>
        </w:rPr>
        <w:t>Para los despachos ANDRITZ HYDRO que sean condición FREE ON CHARGES se emitirá de la siguiente manera.</w:t>
      </w:r>
    </w:p>
    <w:p w:rsidR="00CC2659" w:rsidRPr="00B65486" w:rsidRDefault="00CC2659" w:rsidP="005C3D35">
      <w:pPr>
        <w:jc w:val="both"/>
        <w:rPr>
          <w:rFonts w:ascii="Arial" w:hAnsi="Arial" w:cs="Arial"/>
          <w:b/>
          <w:color w:val="000000" w:themeColor="text1"/>
          <w:u w:val="single"/>
        </w:rPr>
      </w:pPr>
      <w:r w:rsidRPr="00B65486">
        <w:rPr>
          <w:rFonts w:ascii="Arial" w:hAnsi="Arial" w:cs="Arial"/>
          <w:b/>
          <w:color w:val="000000" w:themeColor="text1"/>
          <w:u w:val="single"/>
        </w:rPr>
        <w:t>VIENA (Austria):</w:t>
      </w:r>
    </w:p>
    <w:p w:rsidR="00574E2A" w:rsidRPr="00B65486" w:rsidRDefault="00574E2A" w:rsidP="005C3D35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B65486">
        <w:rPr>
          <w:rFonts w:ascii="Arial" w:hAnsi="Arial" w:cs="Arial"/>
          <w:color w:val="000000" w:themeColor="text1"/>
        </w:rPr>
        <w:t>CLI factura directamente a ANDRITZ GMBH</w:t>
      </w:r>
      <w:r w:rsidR="00CC2659" w:rsidRPr="00B65486">
        <w:rPr>
          <w:rFonts w:ascii="Arial" w:hAnsi="Arial" w:cs="Arial"/>
          <w:color w:val="000000" w:themeColor="text1"/>
        </w:rPr>
        <w:t xml:space="preserve"> (Viena).</w:t>
      </w:r>
    </w:p>
    <w:p w:rsidR="00574E2A" w:rsidRPr="00B65486" w:rsidRDefault="00574E2A" w:rsidP="005C3D35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proofErr w:type="spellStart"/>
      <w:r w:rsidRPr="00B65486">
        <w:rPr>
          <w:rFonts w:ascii="Arial" w:hAnsi="Arial" w:cs="Arial"/>
          <w:color w:val="000000" w:themeColor="text1"/>
        </w:rPr>
        <w:t>Andritz</w:t>
      </w:r>
      <w:proofErr w:type="spellEnd"/>
      <w:r w:rsidRPr="00B6548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65486">
        <w:rPr>
          <w:rFonts w:ascii="Arial" w:hAnsi="Arial" w:cs="Arial"/>
          <w:color w:val="000000" w:themeColor="text1"/>
        </w:rPr>
        <w:t>Hydro</w:t>
      </w:r>
      <w:proofErr w:type="spellEnd"/>
      <w:r w:rsidRPr="00B65486">
        <w:rPr>
          <w:rFonts w:ascii="Arial" w:hAnsi="Arial" w:cs="Arial"/>
          <w:color w:val="000000" w:themeColor="text1"/>
        </w:rPr>
        <w:t xml:space="preserve"> no va a declarar las </w:t>
      </w:r>
      <w:proofErr w:type="spellStart"/>
      <w:r w:rsidRPr="00B65486">
        <w:rPr>
          <w:rFonts w:ascii="Arial" w:hAnsi="Arial" w:cs="Arial"/>
          <w:color w:val="000000" w:themeColor="text1"/>
        </w:rPr>
        <w:t>DA</w:t>
      </w:r>
      <w:r w:rsidR="00381ADD">
        <w:rPr>
          <w:rFonts w:ascii="Arial" w:hAnsi="Arial" w:cs="Arial"/>
          <w:color w:val="000000" w:themeColor="text1"/>
        </w:rPr>
        <w:t>Ms</w:t>
      </w:r>
      <w:proofErr w:type="spellEnd"/>
      <w:r w:rsidRPr="00B65486">
        <w:rPr>
          <w:rFonts w:ascii="Arial" w:hAnsi="Arial" w:cs="Arial"/>
          <w:color w:val="000000" w:themeColor="text1"/>
        </w:rPr>
        <w:t xml:space="preserve"> de este tipo de despachos.</w:t>
      </w:r>
    </w:p>
    <w:p w:rsidR="00574E2A" w:rsidRPr="00B65486" w:rsidRDefault="00574E2A" w:rsidP="005C3D35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B65486">
        <w:rPr>
          <w:rFonts w:ascii="Arial" w:hAnsi="Arial" w:cs="Arial"/>
          <w:color w:val="000000" w:themeColor="text1"/>
        </w:rPr>
        <w:t>Si hubieran gastos que salieran a nombre de CLI Gestiones por no tener a tiempo la carta de facturación a tercero</w:t>
      </w:r>
      <w:r w:rsidR="0015732B">
        <w:rPr>
          <w:rFonts w:ascii="Arial" w:hAnsi="Arial" w:cs="Arial"/>
          <w:color w:val="000000" w:themeColor="text1"/>
        </w:rPr>
        <w:t>s, deben ser re-facturados a CLI</w:t>
      </w:r>
      <w:r w:rsidRPr="00B65486">
        <w:rPr>
          <w:rFonts w:ascii="Arial" w:hAnsi="Arial" w:cs="Arial"/>
          <w:color w:val="000000" w:themeColor="text1"/>
        </w:rPr>
        <w:t xml:space="preserve"> Proyectos inmediatamente.</w:t>
      </w:r>
    </w:p>
    <w:p w:rsidR="00574E2A" w:rsidRPr="00B65486" w:rsidRDefault="00574E2A" w:rsidP="005C3D35">
      <w:pPr>
        <w:jc w:val="both"/>
        <w:rPr>
          <w:rFonts w:ascii="Arial" w:hAnsi="Arial" w:cs="Arial"/>
          <w:color w:val="000000" w:themeColor="text1"/>
        </w:rPr>
      </w:pPr>
    </w:p>
    <w:p w:rsidR="00CC2659" w:rsidRPr="00B65486" w:rsidRDefault="00574E2A" w:rsidP="005C3D35">
      <w:pPr>
        <w:jc w:val="both"/>
        <w:rPr>
          <w:rFonts w:ascii="Arial" w:hAnsi="Arial" w:cs="Arial"/>
          <w:color w:val="1F497D"/>
        </w:rPr>
      </w:pPr>
      <w:r w:rsidRPr="00B65486">
        <w:rPr>
          <w:rFonts w:ascii="Arial" w:hAnsi="Arial" w:cs="Arial"/>
          <w:noProof/>
          <w:lang w:eastAsia="es-PE"/>
        </w:rPr>
        <w:drawing>
          <wp:inline distT="0" distB="0" distL="0" distR="0">
            <wp:extent cx="6477000" cy="1313815"/>
            <wp:effectExtent l="0" t="0" r="0" b="635"/>
            <wp:docPr id="3" name="Imagen 3" descr="cid:image003.png@01D10C1E.2C600E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10C1E.2C600EE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903" cy="132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3E9" w:rsidRPr="00B65486" w:rsidRDefault="009163E9" w:rsidP="005C3D35">
      <w:pPr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B65486">
        <w:rPr>
          <w:rFonts w:ascii="Arial" w:hAnsi="Arial" w:cs="Arial"/>
          <w:color w:val="000000" w:themeColor="text1"/>
          <w:lang w:val="en-US"/>
        </w:rPr>
        <w:t>Referencias</w:t>
      </w:r>
      <w:proofErr w:type="spellEnd"/>
      <w:r w:rsidRPr="00B65486">
        <w:rPr>
          <w:rFonts w:ascii="Arial" w:hAnsi="Arial" w:cs="Arial"/>
          <w:color w:val="000000" w:themeColor="text1"/>
          <w:lang w:val="en-US"/>
        </w:rPr>
        <w:t>: HAW //HAV - FREE ON CHARGES AUSTRIA</w:t>
      </w:r>
    </w:p>
    <w:p w:rsidR="009163E9" w:rsidRPr="00B65486" w:rsidRDefault="009163E9" w:rsidP="005C3D35">
      <w:pPr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B65486">
        <w:rPr>
          <w:rFonts w:ascii="Arial" w:hAnsi="Arial" w:cs="Arial"/>
          <w:color w:val="000000" w:themeColor="text1"/>
          <w:lang w:val="en-US"/>
        </w:rPr>
        <w:t>Contacto</w:t>
      </w:r>
      <w:proofErr w:type="spellEnd"/>
      <w:r w:rsidRPr="00B65486">
        <w:rPr>
          <w:rFonts w:ascii="Arial" w:hAnsi="Arial" w:cs="Arial"/>
          <w:color w:val="000000" w:themeColor="text1"/>
          <w:lang w:val="en-US"/>
        </w:rPr>
        <w:t xml:space="preserve">: Karin Koban / Sarah </w:t>
      </w:r>
      <w:proofErr w:type="spellStart"/>
      <w:r w:rsidRPr="00B65486">
        <w:rPr>
          <w:rFonts w:ascii="Arial" w:hAnsi="Arial" w:cs="Arial"/>
          <w:color w:val="000000" w:themeColor="text1"/>
          <w:lang w:val="en-US"/>
        </w:rPr>
        <w:t>Gebhart</w:t>
      </w:r>
      <w:proofErr w:type="spellEnd"/>
    </w:p>
    <w:p w:rsidR="009163E9" w:rsidRPr="00B65486" w:rsidRDefault="00CC2659" w:rsidP="005C3D35">
      <w:pPr>
        <w:jc w:val="both"/>
        <w:rPr>
          <w:rFonts w:ascii="Arial" w:hAnsi="Arial" w:cs="Arial"/>
          <w:b/>
          <w:color w:val="000000" w:themeColor="text1"/>
          <w:u w:val="single"/>
          <w:lang w:val="en-US"/>
        </w:rPr>
      </w:pPr>
      <w:r w:rsidRPr="00B65486">
        <w:rPr>
          <w:rFonts w:ascii="Arial" w:hAnsi="Arial" w:cs="Arial"/>
          <w:b/>
          <w:color w:val="000000" w:themeColor="text1"/>
          <w:u w:val="single"/>
          <w:lang w:val="en-US"/>
        </w:rPr>
        <w:t>ITALIA:</w:t>
      </w:r>
    </w:p>
    <w:p w:rsidR="00CC2659" w:rsidRDefault="00CC2659" w:rsidP="00A97377">
      <w:pPr>
        <w:spacing w:after="0"/>
        <w:jc w:val="both"/>
        <w:rPr>
          <w:rFonts w:ascii="Arial" w:hAnsi="Arial" w:cs="Arial"/>
          <w:color w:val="000000" w:themeColor="text1"/>
        </w:rPr>
      </w:pPr>
      <w:r w:rsidRPr="00B65486">
        <w:rPr>
          <w:rFonts w:ascii="Arial" w:hAnsi="Arial" w:cs="Arial"/>
          <w:color w:val="000000" w:themeColor="text1"/>
        </w:rPr>
        <w:t xml:space="preserve">Contacto: Bruno </w:t>
      </w:r>
      <w:proofErr w:type="spellStart"/>
      <w:r w:rsidR="009163E9" w:rsidRPr="00B65486">
        <w:rPr>
          <w:rFonts w:ascii="Arial" w:hAnsi="Arial" w:cs="Arial"/>
          <w:color w:val="000000" w:themeColor="text1"/>
        </w:rPr>
        <w:t>Scanagatta</w:t>
      </w:r>
      <w:proofErr w:type="spellEnd"/>
    </w:p>
    <w:p w:rsidR="00A97377" w:rsidRPr="00B65486" w:rsidRDefault="00A97377" w:rsidP="00A97377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CC2659" w:rsidRPr="00A97377" w:rsidRDefault="00CC2659" w:rsidP="00A97377">
      <w:pPr>
        <w:pStyle w:val="Prrafodelista"/>
        <w:numPr>
          <w:ilvl w:val="0"/>
          <w:numId w:val="21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A97377">
        <w:rPr>
          <w:rFonts w:ascii="Arial" w:hAnsi="Arial" w:cs="Arial"/>
          <w:color w:val="000000" w:themeColor="text1"/>
        </w:rPr>
        <w:t>La operación comienza con la Boleta (proforma) para que nos abonen el anticipo.</w:t>
      </w:r>
    </w:p>
    <w:p w:rsidR="00CC2659" w:rsidRPr="00A97377" w:rsidRDefault="00CC2659" w:rsidP="00A97377">
      <w:pPr>
        <w:pStyle w:val="Prrafodelista"/>
        <w:numPr>
          <w:ilvl w:val="0"/>
          <w:numId w:val="21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A97377">
        <w:rPr>
          <w:rFonts w:ascii="Arial" w:hAnsi="Arial" w:cs="Arial"/>
          <w:color w:val="000000" w:themeColor="text1"/>
        </w:rPr>
        <w:t xml:space="preserve">Cuando el cliente tenga saldo a favor o por cobrar se le </w:t>
      </w:r>
      <w:r w:rsidR="00933F11">
        <w:rPr>
          <w:rFonts w:ascii="Arial" w:hAnsi="Arial" w:cs="Arial"/>
          <w:color w:val="000000" w:themeColor="text1"/>
        </w:rPr>
        <w:t>informará</w:t>
      </w:r>
      <w:r w:rsidRPr="00A97377">
        <w:rPr>
          <w:rFonts w:ascii="Arial" w:hAnsi="Arial" w:cs="Arial"/>
          <w:color w:val="000000" w:themeColor="text1"/>
        </w:rPr>
        <w:t xml:space="preserve"> al contacto de Italia el saldo final para que nos abone el importe real.</w:t>
      </w:r>
    </w:p>
    <w:p w:rsidR="00CC2659" w:rsidRPr="00A97377" w:rsidRDefault="00CC2659" w:rsidP="00A97377">
      <w:pPr>
        <w:pStyle w:val="Prrafodelista"/>
        <w:numPr>
          <w:ilvl w:val="0"/>
          <w:numId w:val="21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A97377">
        <w:rPr>
          <w:rFonts w:ascii="Arial" w:hAnsi="Arial" w:cs="Arial"/>
          <w:color w:val="000000" w:themeColor="text1"/>
        </w:rPr>
        <w:t>Deben tener gasto de transporte – salvo excepciones en donde la ESC deberá informar anticipadamente.</w:t>
      </w:r>
    </w:p>
    <w:p w:rsidR="00CC2659" w:rsidRPr="00A97377" w:rsidRDefault="00CC2659" w:rsidP="00A97377">
      <w:pPr>
        <w:pStyle w:val="Prrafodelista"/>
        <w:numPr>
          <w:ilvl w:val="0"/>
          <w:numId w:val="21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A97377">
        <w:rPr>
          <w:rFonts w:ascii="Arial" w:hAnsi="Arial" w:cs="Arial"/>
          <w:color w:val="000000" w:themeColor="text1"/>
        </w:rPr>
        <w:t>El despacho debe ser facturado y enviado de manera completa. Salvo aquellos casos donde hubiera previa coordinación.</w:t>
      </w:r>
    </w:p>
    <w:p w:rsidR="00CC2659" w:rsidRPr="00A97377" w:rsidRDefault="00CC2659" w:rsidP="00A97377">
      <w:pPr>
        <w:pStyle w:val="Prrafodelista"/>
        <w:numPr>
          <w:ilvl w:val="0"/>
          <w:numId w:val="21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A97377">
        <w:rPr>
          <w:rFonts w:ascii="Arial" w:hAnsi="Arial" w:cs="Arial"/>
          <w:color w:val="000000" w:themeColor="text1"/>
        </w:rPr>
        <w:t>Si solo faltara el gasto de transporte para culminar con la facturación, se deberá informar a la ESC para su coordinación con el proveedor.</w:t>
      </w:r>
    </w:p>
    <w:p w:rsidR="00A97377" w:rsidRPr="00B65486" w:rsidRDefault="00A97377" w:rsidP="00A97377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CC2659" w:rsidRPr="00B65486" w:rsidRDefault="00CC2659" w:rsidP="00A97377">
      <w:pPr>
        <w:spacing w:after="0"/>
        <w:jc w:val="both"/>
        <w:rPr>
          <w:rFonts w:ascii="Arial" w:hAnsi="Arial" w:cs="Arial"/>
          <w:color w:val="000000" w:themeColor="text1"/>
        </w:rPr>
      </w:pPr>
      <w:r w:rsidRPr="00B65486">
        <w:rPr>
          <w:rFonts w:ascii="Arial" w:hAnsi="Arial" w:cs="Arial"/>
          <w:color w:val="000000" w:themeColor="text1"/>
        </w:rPr>
        <w:t>NOTA: Con las siguientes referencias se identifica a quien se facturar</w:t>
      </w:r>
      <w:r w:rsidR="00933F11">
        <w:rPr>
          <w:rFonts w:ascii="Arial" w:hAnsi="Arial" w:cs="Arial"/>
          <w:color w:val="000000" w:themeColor="text1"/>
        </w:rPr>
        <w:t>á</w:t>
      </w:r>
      <w:r w:rsidRPr="00B65486">
        <w:rPr>
          <w:rFonts w:ascii="Arial" w:hAnsi="Arial" w:cs="Arial"/>
          <w:color w:val="000000" w:themeColor="text1"/>
        </w:rPr>
        <w:t>.</w:t>
      </w:r>
    </w:p>
    <w:p w:rsidR="00CC2659" w:rsidRPr="00B65486" w:rsidRDefault="00CC2659" w:rsidP="00A97377">
      <w:pPr>
        <w:spacing w:after="0"/>
        <w:jc w:val="both"/>
        <w:rPr>
          <w:rFonts w:ascii="Arial" w:hAnsi="Arial" w:cs="Arial"/>
          <w:color w:val="000000" w:themeColor="text1"/>
          <w:lang w:val="en-US"/>
        </w:rPr>
      </w:pPr>
      <w:r w:rsidRPr="00B65486">
        <w:rPr>
          <w:rFonts w:ascii="Arial" w:hAnsi="Arial" w:cs="Arial"/>
          <w:color w:val="000000" w:themeColor="text1"/>
          <w:lang w:val="en-US"/>
        </w:rPr>
        <w:t>REFERENCIAS: HIT</w:t>
      </w:r>
      <w:r w:rsidR="00E33A2C" w:rsidRPr="00B65486">
        <w:rPr>
          <w:rFonts w:ascii="Arial" w:hAnsi="Arial" w:cs="Arial"/>
          <w:color w:val="000000" w:themeColor="text1"/>
          <w:lang w:val="en-US"/>
        </w:rPr>
        <w:t> -</w:t>
      </w:r>
      <w:r w:rsidRPr="00B65486">
        <w:rPr>
          <w:rFonts w:ascii="Arial" w:hAnsi="Arial" w:cs="Arial"/>
          <w:color w:val="000000" w:themeColor="text1"/>
          <w:lang w:val="en-US"/>
        </w:rPr>
        <w:t xml:space="preserve"> FREE ONCHARGES ITAL</w:t>
      </w:r>
      <w:r w:rsidR="009163E9" w:rsidRPr="00B65486">
        <w:rPr>
          <w:rFonts w:ascii="Arial" w:hAnsi="Arial" w:cs="Arial"/>
          <w:color w:val="000000" w:themeColor="text1"/>
          <w:lang w:val="en-US"/>
        </w:rPr>
        <w:t>IA</w:t>
      </w:r>
      <w:r w:rsidR="00E33A2C" w:rsidRPr="00B65486">
        <w:rPr>
          <w:rFonts w:ascii="Arial" w:hAnsi="Arial" w:cs="Arial"/>
          <w:color w:val="000000" w:themeColor="text1"/>
          <w:lang w:val="en-US"/>
        </w:rPr>
        <w:t> -</w:t>
      </w:r>
      <w:r w:rsidR="009163E9" w:rsidRPr="00B6548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9163E9" w:rsidRPr="00B65486">
        <w:rPr>
          <w:rFonts w:ascii="Arial" w:hAnsi="Arial" w:cs="Arial"/>
          <w:color w:val="000000" w:themeColor="text1"/>
          <w:lang w:val="en-US"/>
        </w:rPr>
        <w:t>Contacto</w:t>
      </w:r>
      <w:proofErr w:type="spellEnd"/>
      <w:r w:rsidR="009163E9" w:rsidRPr="00B65486">
        <w:rPr>
          <w:rFonts w:ascii="Arial" w:hAnsi="Arial" w:cs="Arial"/>
          <w:color w:val="000000" w:themeColor="text1"/>
          <w:lang w:val="en-US"/>
        </w:rPr>
        <w:t xml:space="preserve">: Bruno </w:t>
      </w:r>
      <w:proofErr w:type="spellStart"/>
      <w:r w:rsidR="009163E9" w:rsidRPr="00B65486">
        <w:rPr>
          <w:rFonts w:ascii="Arial" w:hAnsi="Arial" w:cs="Arial"/>
          <w:color w:val="000000" w:themeColor="text1"/>
          <w:lang w:val="en-US"/>
        </w:rPr>
        <w:t>Scanagatta</w:t>
      </w:r>
      <w:proofErr w:type="spellEnd"/>
    </w:p>
    <w:p w:rsidR="00CC2659" w:rsidRPr="00B65486" w:rsidRDefault="00CC2659" w:rsidP="00A97377">
      <w:pPr>
        <w:spacing w:after="0"/>
        <w:jc w:val="both"/>
        <w:rPr>
          <w:rFonts w:ascii="Arial" w:hAnsi="Arial" w:cs="Arial"/>
          <w:color w:val="000000" w:themeColor="text1"/>
        </w:rPr>
      </w:pPr>
      <w:r w:rsidRPr="00B65486">
        <w:rPr>
          <w:rFonts w:ascii="Arial" w:hAnsi="Arial" w:cs="Arial"/>
          <w:color w:val="000000" w:themeColor="text1"/>
        </w:rPr>
        <w:t>Previa indicación se facturara a ot</w:t>
      </w:r>
      <w:r w:rsidR="009163E9" w:rsidRPr="00B65486">
        <w:rPr>
          <w:rFonts w:ascii="Arial" w:hAnsi="Arial" w:cs="Arial"/>
          <w:color w:val="000000" w:themeColor="text1"/>
        </w:rPr>
        <w:t>ro consignatario (</w:t>
      </w:r>
      <w:proofErr w:type="spellStart"/>
      <w:r w:rsidR="009163E9" w:rsidRPr="00B65486">
        <w:rPr>
          <w:rFonts w:ascii="Arial" w:hAnsi="Arial" w:cs="Arial"/>
          <w:color w:val="000000" w:themeColor="text1"/>
        </w:rPr>
        <w:t>Andritz</w:t>
      </w:r>
      <w:proofErr w:type="spellEnd"/>
      <w:r w:rsidR="009163E9" w:rsidRPr="00B65486">
        <w:rPr>
          <w:rFonts w:ascii="Arial" w:hAnsi="Arial" w:cs="Arial"/>
          <w:color w:val="000000" w:themeColor="text1"/>
        </w:rPr>
        <w:t xml:space="preserve"> Perú).</w:t>
      </w:r>
    </w:p>
    <w:p w:rsidR="00CC2659" w:rsidRPr="00B65486" w:rsidRDefault="009163E9" w:rsidP="005C3D35">
      <w:pPr>
        <w:jc w:val="both"/>
        <w:rPr>
          <w:rFonts w:ascii="Arial" w:hAnsi="Arial" w:cs="Arial"/>
          <w:color w:val="000000" w:themeColor="text1"/>
        </w:rPr>
      </w:pPr>
      <w:proofErr w:type="gramStart"/>
      <w:r w:rsidRPr="00B65486">
        <w:rPr>
          <w:rFonts w:ascii="Arial" w:hAnsi="Arial" w:cs="Arial"/>
          <w:color w:val="000000" w:themeColor="text1"/>
        </w:rPr>
        <w:t>Casuística</w:t>
      </w:r>
      <w:r w:rsidR="00CC2659" w:rsidRPr="00B65486">
        <w:rPr>
          <w:rFonts w:ascii="Arial" w:hAnsi="Arial" w:cs="Arial"/>
          <w:color w:val="000000" w:themeColor="text1"/>
        </w:rPr>
        <w:t xml:space="preserve">  a</w:t>
      </w:r>
      <w:proofErr w:type="gramEnd"/>
      <w:r w:rsidR="00CC2659" w:rsidRPr="00B65486">
        <w:rPr>
          <w:rFonts w:ascii="Arial" w:hAnsi="Arial" w:cs="Arial"/>
          <w:color w:val="000000" w:themeColor="text1"/>
        </w:rPr>
        <w:t xml:space="preserve"> trabajar:</w:t>
      </w:r>
    </w:p>
    <w:p w:rsidR="00CC2659" w:rsidRPr="00B65486" w:rsidRDefault="00CC2659" w:rsidP="005C3D35">
      <w:pPr>
        <w:pStyle w:val="Prrafodelista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B65486">
        <w:rPr>
          <w:rFonts w:ascii="Arial" w:hAnsi="Arial" w:cs="Arial"/>
          <w:color w:val="000000" w:themeColor="text1"/>
        </w:rPr>
        <w:t>El abono ingresa a CLI PROYECTOS.</w:t>
      </w:r>
    </w:p>
    <w:p w:rsidR="00CC2659" w:rsidRPr="00B65486" w:rsidRDefault="00CC2659" w:rsidP="005C3D35">
      <w:pPr>
        <w:pStyle w:val="Prrafodelista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B65486">
        <w:rPr>
          <w:rFonts w:ascii="Arial" w:hAnsi="Arial" w:cs="Arial"/>
          <w:color w:val="000000" w:themeColor="text1"/>
        </w:rPr>
        <w:t>En cobranzas se asignara el anticipo(indicar OP y OC)</w:t>
      </w:r>
    </w:p>
    <w:p w:rsidR="00CC2659" w:rsidRPr="00B65486" w:rsidRDefault="009163E9" w:rsidP="005C3D35">
      <w:pPr>
        <w:pStyle w:val="Prrafodelista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B65486">
        <w:rPr>
          <w:rFonts w:ascii="Arial" w:hAnsi="Arial" w:cs="Arial"/>
          <w:color w:val="000000" w:themeColor="text1"/>
        </w:rPr>
        <w:t>Facturación</w:t>
      </w:r>
      <w:r w:rsidR="00CC2659" w:rsidRPr="00B65486">
        <w:rPr>
          <w:rFonts w:ascii="Arial" w:hAnsi="Arial" w:cs="Arial"/>
          <w:color w:val="000000" w:themeColor="text1"/>
        </w:rPr>
        <w:t xml:space="preserve"> emite los documentos, aplica anticipos, envía boletas y/o liquidaciones de cobranza canceladas.</w:t>
      </w:r>
    </w:p>
    <w:p w:rsidR="00CC2659" w:rsidRPr="00B65486" w:rsidRDefault="00CC2659" w:rsidP="005C3D35">
      <w:pPr>
        <w:pStyle w:val="Prrafodelista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B65486">
        <w:rPr>
          <w:rFonts w:ascii="Arial" w:hAnsi="Arial" w:cs="Arial"/>
          <w:color w:val="000000" w:themeColor="text1"/>
        </w:rPr>
        <w:t>Finalmente cobranzas determina los saldos finales  e informa  en la próxima solicitud de anticipos(Boleta ESC)</w:t>
      </w:r>
    </w:p>
    <w:p w:rsidR="00574E2A" w:rsidRPr="00B65486" w:rsidRDefault="00574E2A" w:rsidP="005C3D35">
      <w:pPr>
        <w:jc w:val="both"/>
        <w:rPr>
          <w:rFonts w:ascii="Arial" w:hAnsi="Arial" w:cs="Arial"/>
          <w:color w:val="1F497D"/>
        </w:rPr>
      </w:pPr>
    </w:p>
    <w:p w:rsidR="00231347" w:rsidRPr="00B65486" w:rsidRDefault="00B0692F" w:rsidP="00B6548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sz w:val="24"/>
          <w:u w:val="single"/>
        </w:rPr>
      </w:pPr>
      <w:r w:rsidRPr="00B65486">
        <w:rPr>
          <w:rFonts w:ascii="Arial" w:hAnsi="Arial" w:cs="Arial"/>
          <w:b/>
          <w:sz w:val="24"/>
          <w:u w:val="single"/>
        </w:rPr>
        <w:t>Procedimiento par</w:t>
      </w:r>
      <w:r w:rsidR="00933F11">
        <w:rPr>
          <w:rFonts w:ascii="Arial" w:hAnsi="Arial" w:cs="Arial"/>
          <w:b/>
          <w:sz w:val="24"/>
          <w:u w:val="single"/>
        </w:rPr>
        <w:t>a la facturación I</w:t>
      </w:r>
      <w:r w:rsidRPr="00B65486">
        <w:rPr>
          <w:rFonts w:ascii="Arial" w:hAnsi="Arial" w:cs="Arial"/>
          <w:b/>
          <w:sz w:val="24"/>
          <w:u w:val="single"/>
        </w:rPr>
        <w:t xml:space="preserve">nter </w:t>
      </w:r>
      <w:r w:rsidR="00933F11">
        <w:rPr>
          <w:rFonts w:ascii="Arial" w:hAnsi="Arial" w:cs="Arial"/>
          <w:b/>
          <w:sz w:val="24"/>
          <w:u w:val="single"/>
        </w:rPr>
        <w:t>E</w:t>
      </w:r>
      <w:r w:rsidRPr="00B65486">
        <w:rPr>
          <w:rFonts w:ascii="Arial" w:hAnsi="Arial" w:cs="Arial"/>
          <w:b/>
          <w:sz w:val="24"/>
          <w:u w:val="single"/>
        </w:rPr>
        <w:t>mpresas:</w:t>
      </w:r>
    </w:p>
    <w:p w:rsidR="00231347" w:rsidRPr="00B65486" w:rsidRDefault="00231347" w:rsidP="005C3D35">
      <w:pPr>
        <w:jc w:val="both"/>
        <w:rPr>
          <w:rFonts w:ascii="Arial" w:hAnsi="Arial" w:cs="Arial"/>
          <w:b/>
          <w:i/>
        </w:rPr>
      </w:pPr>
      <w:r w:rsidRPr="00B65486">
        <w:rPr>
          <w:rFonts w:ascii="Arial" w:hAnsi="Arial" w:cs="Arial"/>
          <w:b/>
          <w:i/>
        </w:rPr>
        <w:t xml:space="preserve">CLI </w:t>
      </w:r>
      <w:r w:rsidR="004469DC" w:rsidRPr="00B65486">
        <w:rPr>
          <w:rFonts w:ascii="Arial" w:hAnsi="Arial" w:cs="Arial"/>
          <w:b/>
          <w:i/>
        </w:rPr>
        <w:t>GESTIONES:</w:t>
      </w:r>
    </w:p>
    <w:p w:rsidR="00231347" w:rsidRPr="00B65486" w:rsidRDefault="007D4D7B" w:rsidP="005C3D35">
      <w:p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 xml:space="preserve"> El 25 de cada mes se tiene que facturar el 10 % de </w:t>
      </w:r>
      <w:r w:rsidR="005322DE" w:rsidRPr="00B65486">
        <w:rPr>
          <w:rFonts w:ascii="Arial" w:hAnsi="Arial" w:cs="Arial"/>
        </w:rPr>
        <w:t>comisión</w:t>
      </w:r>
      <w:r w:rsidRPr="00B65486">
        <w:rPr>
          <w:rFonts w:ascii="Arial" w:hAnsi="Arial" w:cs="Arial"/>
        </w:rPr>
        <w:t xml:space="preserve"> a </w:t>
      </w:r>
      <w:r w:rsidR="003372E7" w:rsidRPr="00B65486">
        <w:rPr>
          <w:rFonts w:ascii="Arial" w:hAnsi="Arial" w:cs="Arial"/>
        </w:rPr>
        <w:t>CLI GESTIONES</w:t>
      </w:r>
      <w:r w:rsidRPr="00B65486">
        <w:rPr>
          <w:rFonts w:ascii="Arial" w:hAnsi="Arial" w:cs="Arial"/>
        </w:rPr>
        <w:t>, los clientes son:</w:t>
      </w:r>
    </w:p>
    <w:p w:rsidR="005322DE" w:rsidRPr="00B65486" w:rsidRDefault="00E33A2C" w:rsidP="005C3D35">
      <w:p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>KALLPA GENERACION US</w:t>
      </w:r>
      <w:proofErr w:type="gramStart"/>
      <w:r w:rsidRPr="00B65486">
        <w:rPr>
          <w:rFonts w:ascii="Arial" w:hAnsi="Arial" w:cs="Arial"/>
        </w:rPr>
        <w:t>$  -</w:t>
      </w:r>
      <w:proofErr w:type="gramEnd"/>
      <w:r w:rsidRPr="00B65486">
        <w:rPr>
          <w:rFonts w:ascii="Arial" w:hAnsi="Arial" w:cs="Arial"/>
        </w:rPr>
        <w:t xml:space="preserve"> ABENGOA TRANSMISSION SUR US$  - ABENGOA PERÚ S.A. US$ - ABENGOA TRANSMISSION NORTE US$  - ATN2 US$ COMPAÑÍA ELÉCTRICA EL PLATANAL  US$ -  DRILLCO US$ - CLIENTES DE PROYECTOS</w:t>
      </w:r>
    </w:p>
    <w:p w:rsidR="00231347" w:rsidRPr="00B65486" w:rsidRDefault="00E33A2C" w:rsidP="005C3D35">
      <w:pPr>
        <w:jc w:val="both"/>
        <w:rPr>
          <w:rFonts w:ascii="Arial" w:hAnsi="Arial" w:cs="Arial"/>
        </w:rPr>
      </w:pPr>
      <w:r w:rsidRPr="00B65486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8A6A21" wp14:editId="7B162F8E">
                <wp:simplePos x="0" y="0"/>
                <wp:positionH relativeFrom="column">
                  <wp:posOffset>4150360</wp:posOffset>
                </wp:positionH>
                <wp:positionV relativeFrom="paragraph">
                  <wp:posOffset>3810</wp:posOffset>
                </wp:positionV>
                <wp:extent cx="342900" cy="152400"/>
                <wp:effectExtent l="0" t="19050" r="38100" b="38100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52400"/>
                        </a:xfrm>
                        <a:prstGeom prst="rightArrow">
                          <a:avLst>
                            <a:gd name="adj1" fmla="val 50000"/>
                            <a:gd name="adj2" fmla="val 958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5A2DB" id="AutoShape 10" o:spid="_x0000_s1026" type="#_x0000_t13" style="position:absolute;margin-left:326.8pt;margin-top:.3pt;width:27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" adj="12400"/>
            </w:pict>
          </mc:Fallback>
        </mc:AlternateContent>
      </w:r>
      <w:r w:rsidRPr="00B65486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B43F0" wp14:editId="1FDA10A7">
                <wp:simplePos x="0" y="0"/>
                <wp:positionH relativeFrom="column">
                  <wp:posOffset>2657475</wp:posOffset>
                </wp:positionH>
                <wp:positionV relativeFrom="paragraph">
                  <wp:posOffset>-1905</wp:posOffset>
                </wp:positionV>
                <wp:extent cx="361950" cy="161925"/>
                <wp:effectExtent l="9525" t="24130" r="19050" b="13970"/>
                <wp:wrapNone/>
                <wp:docPr id="2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61925"/>
                        </a:xfrm>
                        <a:prstGeom prst="rightArrow">
                          <a:avLst>
                            <a:gd name="adj1" fmla="val 50000"/>
                            <a:gd name="adj2" fmla="val 558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56E7F" id="AutoShape 9" o:spid="_x0000_s1026" type="#_x0000_t13" style="position:absolute;margin-left:209.25pt;margin-top:-.15pt;width:28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"/>
            </w:pict>
          </mc:Fallback>
        </mc:AlternateContent>
      </w:r>
      <w:r w:rsidRPr="00B65486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D8E91" wp14:editId="0213177D">
                <wp:simplePos x="0" y="0"/>
                <wp:positionH relativeFrom="column">
                  <wp:posOffset>981075</wp:posOffset>
                </wp:positionH>
                <wp:positionV relativeFrom="paragraph">
                  <wp:posOffset>7620</wp:posOffset>
                </wp:positionV>
                <wp:extent cx="314325" cy="161925"/>
                <wp:effectExtent l="9525" t="24130" r="19050" b="13970"/>
                <wp:wrapNone/>
                <wp:docPr id="2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ightArrow">
                          <a:avLst>
                            <a:gd name="adj1" fmla="val 50000"/>
                            <a:gd name="adj2" fmla="val 485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90EC0" id="AutoShape 8" o:spid="_x0000_s1026" type="#_x0000_t13" style="position:absolute;margin-left:77.25pt;margin-top:.6pt;width:24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"/>
            </w:pict>
          </mc:Fallback>
        </mc:AlternateContent>
      </w:r>
      <w:r w:rsidR="005322DE" w:rsidRPr="00B65486">
        <w:rPr>
          <w:rFonts w:ascii="Arial" w:hAnsi="Arial" w:cs="Arial"/>
        </w:rPr>
        <w:t>Administrativo</w:t>
      </w:r>
      <w:r w:rsidR="007D4D7B" w:rsidRPr="00B65486">
        <w:rPr>
          <w:rFonts w:ascii="Arial" w:hAnsi="Arial" w:cs="Arial"/>
        </w:rPr>
        <w:t xml:space="preserve">               registro de ventas                 por concepto                resumido/detallado                 </w:t>
      </w:r>
    </w:p>
    <w:p w:rsidR="00231347" w:rsidRPr="00B65486" w:rsidRDefault="00E33A2C" w:rsidP="005C3D35">
      <w:pPr>
        <w:jc w:val="both"/>
        <w:rPr>
          <w:rFonts w:ascii="Arial" w:hAnsi="Arial" w:cs="Arial"/>
        </w:rPr>
      </w:pPr>
      <w:r w:rsidRPr="00B65486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640940" wp14:editId="0EC3C826">
                <wp:simplePos x="0" y="0"/>
                <wp:positionH relativeFrom="column">
                  <wp:posOffset>1645285</wp:posOffset>
                </wp:positionH>
                <wp:positionV relativeFrom="paragraph">
                  <wp:posOffset>156845</wp:posOffset>
                </wp:positionV>
                <wp:extent cx="390525" cy="209550"/>
                <wp:effectExtent l="0" t="38100" r="47625" b="57150"/>
                <wp:wrapNone/>
                <wp:docPr id="2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09550"/>
                        </a:xfrm>
                        <a:prstGeom prst="rightArrow">
                          <a:avLst>
                            <a:gd name="adj1" fmla="val 50000"/>
                            <a:gd name="adj2" fmla="val 364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8B7DF" id="AutoShape 15" o:spid="_x0000_s1026" type="#_x0000_t13" style="position:absolute;margin-left:129.55pt;margin-top:12.35pt;width:30.7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" adj="17374"/>
            </w:pict>
          </mc:Fallback>
        </mc:AlternateContent>
      </w:r>
      <w:r w:rsidRPr="00B65486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B6AABE" wp14:editId="12C1372F">
                <wp:simplePos x="0" y="0"/>
                <wp:positionH relativeFrom="margin">
                  <wp:posOffset>3156585</wp:posOffset>
                </wp:positionH>
                <wp:positionV relativeFrom="paragraph">
                  <wp:posOffset>17780</wp:posOffset>
                </wp:positionV>
                <wp:extent cx="390525" cy="142875"/>
                <wp:effectExtent l="0" t="19050" r="47625" b="47625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42875"/>
                        </a:xfrm>
                        <a:prstGeom prst="rightArrow">
                          <a:avLst>
                            <a:gd name="adj1" fmla="val 50000"/>
                            <a:gd name="adj2" fmla="val 12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69069" id="AutoShape 13" o:spid="_x0000_s1026" type="#_x0000_t13" style="position:absolute;margin-left:248.55pt;margin-top:1.4pt;width:30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" adj="11920">
                <w10:wrap anchorx="margin"/>
              </v:shape>
            </w:pict>
          </mc:Fallback>
        </mc:AlternateContent>
      </w:r>
      <w:r w:rsidRPr="00B65486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6EB8CE" wp14:editId="47B46930">
                <wp:simplePos x="0" y="0"/>
                <wp:positionH relativeFrom="column">
                  <wp:posOffset>5036185</wp:posOffset>
                </wp:positionH>
                <wp:positionV relativeFrom="paragraph">
                  <wp:posOffset>17145</wp:posOffset>
                </wp:positionV>
                <wp:extent cx="381000" cy="152400"/>
                <wp:effectExtent l="0" t="19050" r="38100" b="38100"/>
                <wp:wrapNone/>
                <wp:docPr id="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ightArrow">
                          <a:avLst>
                            <a:gd name="adj1" fmla="val 50000"/>
                            <a:gd name="adj2" fmla="val 13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BB83A" id="AutoShape 14" o:spid="_x0000_s1026" type="#_x0000_t13" style="position:absolute;margin-left:396.55pt;margin-top:1.35pt;width:30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" adj="10152"/>
            </w:pict>
          </mc:Fallback>
        </mc:AlternateContent>
      </w:r>
      <w:r w:rsidR="005322DE" w:rsidRPr="00B65486">
        <w:rPr>
          <w:rFonts w:ascii="Arial" w:hAnsi="Arial" w:cs="Arial"/>
        </w:rPr>
        <w:t>Seleccionar</w:t>
      </w:r>
      <w:r w:rsidR="007D4D7B" w:rsidRPr="00B65486">
        <w:rPr>
          <w:rFonts w:ascii="Arial" w:hAnsi="Arial" w:cs="Arial"/>
        </w:rPr>
        <w:t xml:space="preserve"> </w:t>
      </w:r>
      <w:r w:rsidR="005322DE" w:rsidRPr="00B65486">
        <w:rPr>
          <w:rFonts w:ascii="Arial" w:hAnsi="Arial" w:cs="Arial"/>
        </w:rPr>
        <w:t>la fecha del mes anterior del 25 al 26</w:t>
      </w:r>
      <w:r w:rsidR="007D4D7B" w:rsidRPr="00B65486">
        <w:rPr>
          <w:rFonts w:ascii="Arial" w:hAnsi="Arial" w:cs="Arial"/>
        </w:rPr>
        <w:t xml:space="preserve">                </w:t>
      </w:r>
      <w:r w:rsidR="005322DE" w:rsidRPr="00B65486">
        <w:rPr>
          <w:rFonts w:ascii="Arial" w:hAnsi="Arial" w:cs="Arial"/>
        </w:rPr>
        <w:t>poner concepto-G</w:t>
      </w:r>
      <w:r w:rsidR="007D4D7B" w:rsidRPr="00B65486">
        <w:rPr>
          <w:rFonts w:ascii="Arial" w:hAnsi="Arial" w:cs="Arial"/>
        </w:rPr>
        <w:t>04</w:t>
      </w:r>
      <w:r w:rsidR="005322DE" w:rsidRPr="00B65486">
        <w:rPr>
          <w:rFonts w:ascii="Arial" w:hAnsi="Arial" w:cs="Arial"/>
        </w:rPr>
        <w:t xml:space="preserve">               </w:t>
      </w:r>
      <w:r w:rsidR="007D4D7B" w:rsidRPr="00B65486">
        <w:rPr>
          <w:rFonts w:ascii="Arial" w:hAnsi="Arial" w:cs="Arial"/>
        </w:rPr>
        <w:t>tipo de moneda segú</w:t>
      </w:r>
      <w:r w:rsidRPr="00B65486">
        <w:rPr>
          <w:rFonts w:ascii="Arial" w:hAnsi="Arial" w:cs="Arial"/>
        </w:rPr>
        <w:t>n cliente              dar clic</w:t>
      </w:r>
      <w:r w:rsidR="007D4D7B" w:rsidRPr="00B65486">
        <w:rPr>
          <w:rFonts w:ascii="Arial" w:hAnsi="Arial" w:cs="Arial"/>
        </w:rPr>
        <w:t xml:space="preserve"> en pantalla</w:t>
      </w:r>
    </w:p>
    <w:p w:rsidR="00231347" w:rsidRPr="00B65486" w:rsidRDefault="005322DE" w:rsidP="005C3D35">
      <w:p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>Utilizamos</w:t>
      </w:r>
      <w:r w:rsidR="007D4D7B" w:rsidRPr="00B65486">
        <w:rPr>
          <w:rFonts w:ascii="Arial" w:hAnsi="Arial" w:cs="Arial"/>
        </w:rPr>
        <w:t xml:space="preserve"> el </w:t>
      </w:r>
      <w:r w:rsidRPr="00B65486">
        <w:rPr>
          <w:rFonts w:ascii="Arial" w:hAnsi="Arial" w:cs="Arial"/>
        </w:rPr>
        <w:t xml:space="preserve">código de </w:t>
      </w:r>
      <w:r w:rsidR="004469DC" w:rsidRPr="00B65486">
        <w:rPr>
          <w:rFonts w:ascii="Arial" w:hAnsi="Arial" w:cs="Arial"/>
        </w:rPr>
        <w:t>facturación</w:t>
      </w:r>
      <w:r w:rsidRPr="00B65486">
        <w:rPr>
          <w:rFonts w:ascii="Arial" w:hAnsi="Arial" w:cs="Arial"/>
        </w:rPr>
        <w:t>: G4</w:t>
      </w:r>
      <w:r w:rsidR="007D4D7B" w:rsidRPr="00B65486">
        <w:rPr>
          <w:rFonts w:ascii="Arial" w:hAnsi="Arial" w:cs="Arial"/>
        </w:rPr>
        <w:t>9</w:t>
      </w:r>
      <w:r w:rsidR="003372E7" w:rsidRPr="00B65486">
        <w:rPr>
          <w:rFonts w:ascii="Arial" w:hAnsi="Arial" w:cs="Arial"/>
        </w:rPr>
        <w:t xml:space="preserve"> (Gastos de despacho)</w:t>
      </w:r>
    </w:p>
    <w:p w:rsidR="00231347" w:rsidRPr="00B65486" w:rsidRDefault="005322DE" w:rsidP="005C3D35">
      <w:pPr>
        <w:jc w:val="both"/>
        <w:rPr>
          <w:rFonts w:ascii="Arial" w:hAnsi="Arial" w:cs="Arial"/>
          <w:b/>
          <w:color w:val="FF0000"/>
        </w:rPr>
      </w:pPr>
      <w:r w:rsidRPr="00B65486">
        <w:rPr>
          <w:rFonts w:ascii="Arial" w:hAnsi="Arial" w:cs="Arial"/>
          <w:b/>
          <w:color w:val="FF0000"/>
        </w:rPr>
        <w:t>No</w:t>
      </w:r>
      <w:r w:rsidR="007D4D7B" w:rsidRPr="00B65486">
        <w:rPr>
          <w:rFonts w:ascii="Arial" w:hAnsi="Arial" w:cs="Arial"/>
          <w:b/>
          <w:color w:val="FF0000"/>
        </w:rPr>
        <w:t xml:space="preserve"> cobramos </w:t>
      </w:r>
      <w:r w:rsidRPr="00B65486">
        <w:rPr>
          <w:rFonts w:ascii="Arial" w:hAnsi="Arial" w:cs="Arial"/>
          <w:b/>
          <w:color w:val="FF0000"/>
        </w:rPr>
        <w:t>comisión</w:t>
      </w:r>
      <w:r w:rsidR="00933F11">
        <w:rPr>
          <w:rFonts w:ascii="Arial" w:hAnsi="Arial" w:cs="Arial"/>
          <w:b/>
          <w:color w:val="FF0000"/>
        </w:rPr>
        <w:t xml:space="preserve"> al cliente Siemens </w:t>
      </w:r>
      <w:proofErr w:type="spellStart"/>
      <w:r w:rsidR="00933F11">
        <w:rPr>
          <w:rFonts w:ascii="Arial" w:hAnsi="Arial" w:cs="Arial"/>
          <w:b/>
          <w:color w:val="FF0000"/>
        </w:rPr>
        <w:t>Termochilca</w:t>
      </w:r>
      <w:proofErr w:type="spellEnd"/>
      <w:r w:rsidR="00933F11">
        <w:rPr>
          <w:rFonts w:ascii="Arial" w:hAnsi="Arial" w:cs="Arial"/>
          <w:b/>
          <w:color w:val="FF0000"/>
        </w:rPr>
        <w:t xml:space="preserve"> y </w:t>
      </w:r>
      <w:proofErr w:type="spellStart"/>
      <w:r w:rsidR="00933F11">
        <w:rPr>
          <w:rFonts w:ascii="Arial" w:hAnsi="Arial" w:cs="Arial"/>
          <w:b/>
          <w:color w:val="FF0000"/>
        </w:rPr>
        <w:t>A</w:t>
      </w:r>
      <w:r w:rsidR="007D4D7B" w:rsidRPr="00B65486">
        <w:rPr>
          <w:rFonts w:ascii="Arial" w:hAnsi="Arial" w:cs="Arial"/>
          <w:b/>
          <w:color w:val="FF0000"/>
        </w:rPr>
        <w:t>ndritz</w:t>
      </w:r>
      <w:proofErr w:type="spellEnd"/>
    </w:p>
    <w:p w:rsidR="00A97377" w:rsidRDefault="00A97377" w:rsidP="005C3D35">
      <w:pPr>
        <w:jc w:val="both"/>
        <w:rPr>
          <w:rFonts w:ascii="Arial" w:hAnsi="Arial" w:cs="Arial"/>
          <w:b/>
          <w:i/>
        </w:rPr>
      </w:pPr>
    </w:p>
    <w:p w:rsidR="00600079" w:rsidRDefault="00600079" w:rsidP="005C3D35">
      <w:pPr>
        <w:jc w:val="both"/>
        <w:rPr>
          <w:rFonts w:ascii="Arial" w:hAnsi="Arial" w:cs="Arial"/>
          <w:b/>
          <w:i/>
        </w:rPr>
      </w:pPr>
    </w:p>
    <w:p w:rsidR="00A97377" w:rsidRDefault="00A97377" w:rsidP="005C3D35">
      <w:pPr>
        <w:jc w:val="both"/>
        <w:rPr>
          <w:rFonts w:ascii="Arial" w:hAnsi="Arial" w:cs="Arial"/>
          <w:b/>
          <w:i/>
        </w:rPr>
      </w:pPr>
    </w:p>
    <w:p w:rsidR="004469DC" w:rsidRPr="00B65486" w:rsidRDefault="00711A26" w:rsidP="005C3D35">
      <w:pPr>
        <w:jc w:val="both"/>
        <w:rPr>
          <w:rFonts w:ascii="Arial" w:hAnsi="Arial" w:cs="Arial"/>
          <w:b/>
          <w:i/>
        </w:rPr>
      </w:pPr>
      <w:r w:rsidRPr="00B65486">
        <w:rPr>
          <w:rFonts w:ascii="Arial" w:hAnsi="Arial" w:cs="Arial"/>
          <w:b/>
          <w:i/>
        </w:rPr>
        <w:t>GRUPO ENDESA:</w:t>
      </w:r>
    </w:p>
    <w:p w:rsidR="00711A26" w:rsidRPr="00B65486" w:rsidRDefault="00933F11" w:rsidP="005C3D3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Edegel</w:t>
      </w:r>
      <w:proofErr w:type="spellEnd"/>
      <w:r>
        <w:rPr>
          <w:rFonts w:ascii="Arial" w:hAnsi="Arial" w:cs="Arial"/>
        </w:rPr>
        <w:t xml:space="preserve"> s/. - Empresa E</w:t>
      </w:r>
      <w:r w:rsidR="00C71A77" w:rsidRPr="00B65486">
        <w:rPr>
          <w:rFonts w:ascii="Arial" w:hAnsi="Arial" w:cs="Arial"/>
        </w:rPr>
        <w:t>l</w:t>
      </w:r>
      <w:r>
        <w:rPr>
          <w:rFonts w:ascii="Arial" w:hAnsi="Arial" w:cs="Arial"/>
        </w:rPr>
        <w:t>éctrica de Piura s/. - Empresa Eléctrica del N</w:t>
      </w:r>
      <w:r w:rsidR="00C71A77" w:rsidRPr="00B65486">
        <w:rPr>
          <w:rFonts w:ascii="Arial" w:hAnsi="Arial" w:cs="Arial"/>
        </w:rPr>
        <w:t>orte</w:t>
      </w:r>
      <w:r w:rsidR="00A02CDD" w:rsidRPr="00B65486">
        <w:rPr>
          <w:rFonts w:ascii="Arial" w:hAnsi="Arial" w:cs="Arial"/>
        </w:rPr>
        <w:t xml:space="preserve"> – </w:t>
      </w:r>
      <w:proofErr w:type="spellStart"/>
      <w:r w:rsidR="00A02CDD" w:rsidRPr="00B65486">
        <w:rPr>
          <w:rFonts w:ascii="Arial" w:hAnsi="Arial" w:cs="Arial"/>
        </w:rPr>
        <w:t>Chinango</w:t>
      </w:r>
      <w:proofErr w:type="spellEnd"/>
      <w:r w:rsidR="00A02CDD" w:rsidRPr="00B65486">
        <w:rPr>
          <w:rFonts w:ascii="Arial" w:hAnsi="Arial" w:cs="Arial"/>
        </w:rPr>
        <w:t xml:space="preserve"> s/.</w:t>
      </w:r>
      <w:r w:rsidR="003372E7" w:rsidRPr="00B65486">
        <w:rPr>
          <w:rFonts w:ascii="Arial" w:hAnsi="Arial" w:cs="Arial"/>
        </w:rPr>
        <w:t>110.00 por despacho (Se cobra el concepto Gastos de despacho)</w:t>
      </w:r>
    </w:p>
    <w:p w:rsidR="00231347" w:rsidRPr="00B65486" w:rsidRDefault="004469DC" w:rsidP="005C3D35">
      <w:pPr>
        <w:jc w:val="both"/>
        <w:rPr>
          <w:rFonts w:ascii="Arial" w:hAnsi="Arial" w:cs="Arial"/>
        </w:rPr>
      </w:pPr>
      <w:r w:rsidRPr="00B65486">
        <w:rPr>
          <w:rFonts w:ascii="Arial" w:hAnsi="Arial" w:cs="Arial"/>
          <w:b/>
          <w:u w:val="single"/>
        </w:rPr>
        <w:t xml:space="preserve">FACTURACION ALQUILER DE LOCAL (Dir.: Calle los Plásticos N° 277 Urb. </w:t>
      </w:r>
      <w:proofErr w:type="spellStart"/>
      <w:r w:rsidRPr="00B65486">
        <w:rPr>
          <w:rFonts w:ascii="Arial" w:hAnsi="Arial" w:cs="Arial"/>
          <w:b/>
          <w:u w:val="single"/>
        </w:rPr>
        <w:t>Ind</w:t>
      </w:r>
      <w:proofErr w:type="spellEnd"/>
      <w:r w:rsidRPr="00B65486">
        <w:rPr>
          <w:rFonts w:ascii="Arial" w:hAnsi="Arial" w:cs="Arial"/>
          <w:b/>
          <w:u w:val="single"/>
        </w:rPr>
        <w:t>. Vulcano. Ate – Lima</w:t>
      </w:r>
      <w:r w:rsidRPr="00B65486">
        <w:rPr>
          <w:rFonts w:ascii="Arial" w:hAnsi="Arial" w:cs="Arial"/>
        </w:rPr>
        <w:t>)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6"/>
        <w:gridCol w:w="2516"/>
        <w:gridCol w:w="3676"/>
        <w:gridCol w:w="1495"/>
      </w:tblGrid>
      <w:tr w:rsidR="00231347" w:rsidRPr="00B65486" w:rsidTr="00E33A2C">
        <w:trPr>
          <w:trHeight w:val="255"/>
        </w:trPr>
        <w:tc>
          <w:tcPr>
            <w:tcW w:w="1736" w:type="dxa"/>
            <w:shd w:val="clear" w:color="000000" w:fill="93CDDD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B65486">
              <w:rPr>
                <w:rFonts w:ascii="Arial" w:eastAsia="Times New Roman" w:hAnsi="Arial" w:cs="Arial"/>
                <w:lang w:eastAsia="es-PE"/>
              </w:rPr>
              <w:t>ORDEN</w:t>
            </w:r>
          </w:p>
        </w:tc>
        <w:tc>
          <w:tcPr>
            <w:tcW w:w="2516" w:type="dxa"/>
            <w:shd w:val="clear" w:color="000000" w:fill="93CDDD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B65486">
              <w:rPr>
                <w:rFonts w:ascii="Arial" w:eastAsia="Times New Roman" w:hAnsi="Arial" w:cs="Arial"/>
                <w:lang w:eastAsia="es-PE"/>
              </w:rPr>
              <w:t>CLIENTE</w:t>
            </w:r>
          </w:p>
        </w:tc>
        <w:tc>
          <w:tcPr>
            <w:tcW w:w="3676" w:type="dxa"/>
            <w:shd w:val="clear" w:color="000000" w:fill="93CDDD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B65486">
              <w:rPr>
                <w:rFonts w:ascii="Arial" w:eastAsia="Times New Roman" w:hAnsi="Arial" w:cs="Arial"/>
                <w:lang w:eastAsia="es-PE"/>
              </w:rPr>
              <w:t>CONCEPTO</w:t>
            </w:r>
          </w:p>
        </w:tc>
        <w:tc>
          <w:tcPr>
            <w:tcW w:w="1495" w:type="dxa"/>
            <w:shd w:val="clear" w:color="000000" w:fill="93CDDD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B65486">
              <w:rPr>
                <w:rFonts w:ascii="Arial" w:eastAsia="Times New Roman" w:hAnsi="Arial" w:cs="Arial"/>
                <w:lang w:eastAsia="es-PE"/>
              </w:rPr>
              <w:t>IMPORTE</w:t>
            </w:r>
          </w:p>
        </w:tc>
      </w:tr>
      <w:tr w:rsidR="00231347" w:rsidRPr="00B65486" w:rsidTr="00E33A2C">
        <w:trPr>
          <w:trHeight w:val="255"/>
        </w:trPr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B65486">
              <w:rPr>
                <w:rFonts w:ascii="Arial" w:eastAsia="Times New Roman" w:hAnsi="Arial" w:cs="Arial"/>
                <w:lang w:eastAsia="es-PE"/>
              </w:rPr>
              <w:t>2013/000390</w:t>
            </w:r>
          </w:p>
        </w:tc>
        <w:tc>
          <w:tcPr>
            <w:tcW w:w="2516" w:type="dxa"/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B65486">
              <w:rPr>
                <w:rFonts w:ascii="Arial" w:eastAsia="Times New Roman" w:hAnsi="Arial" w:cs="Arial"/>
                <w:lang w:eastAsia="es-PE"/>
              </w:rPr>
              <w:t>BRENNTAG</w:t>
            </w:r>
          </w:p>
        </w:tc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231347" w:rsidRPr="00B65486" w:rsidRDefault="00231347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B65486">
              <w:rPr>
                <w:rFonts w:ascii="Arial" w:eastAsia="Times New Roman" w:hAnsi="Arial" w:cs="Arial"/>
                <w:lang w:eastAsia="es-PE"/>
              </w:rPr>
              <w:t>ALQUILER DE LOCAL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231347" w:rsidRPr="00B65486" w:rsidRDefault="007D4D7B" w:rsidP="00E33A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B65486">
              <w:rPr>
                <w:rFonts w:ascii="Arial" w:eastAsia="Times New Roman" w:hAnsi="Arial" w:cs="Arial"/>
                <w:lang w:eastAsia="es-PE"/>
              </w:rPr>
              <w:t>US$ 9800</w:t>
            </w:r>
            <w:r w:rsidR="00231347" w:rsidRPr="00B65486">
              <w:rPr>
                <w:rFonts w:ascii="Arial" w:eastAsia="Times New Roman" w:hAnsi="Arial" w:cs="Arial"/>
                <w:lang w:eastAsia="es-PE"/>
              </w:rPr>
              <w:t>.00</w:t>
            </w:r>
          </w:p>
        </w:tc>
      </w:tr>
    </w:tbl>
    <w:p w:rsidR="007D4D7B" w:rsidRPr="00B65486" w:rsidRDefault="007D4D7B" w:rsidP="005C3D35">
      <w:pPr>
        <w:jc w:val="both"/>
        <w:rPr>
          <w:rFonts w:ascii="Arial" w:hAnsi="Arial" w:cs="Arial"/>
          <w:b/>
        </w:rPr>
      </w:pPr>
    </w:p>
    <w:p w:rsidR="00231347" w:rsidRPr="00B65486" w:rsidRDefault="00231347" w:rsidP="005C3D35">
      <w:pPr>
        <w:jc w:val="both"/>
        <w:rPr>
          <w:rFonts w:ascii="Arial" w:hAnsi="Arial" w:cs="Arial"/>
          <w:b/>
        </w:rPr>
      </w:pPr>
      <w:r w:rsidRPr="00B65486">
        <w:rPr>
          <w:rFonts w:ascii="Arial" w:hAnsi="Arial" w:cs="Arial"/>
          <w:b/>
        </w:rPr>
        <w:t xml:space="preserve">El primer </w:t>
      </w:r>
      <w:r w:rsidR="007D4D7B" w:rsidRPr="00B65486">
        <w:rPr>
          <w:rFonts w:ascii="Arial" w:hAnsi="Arial" w:cs="Arial"/>
          <w:b/>
        </w:rPr>
        <w:t>día</w:t>
      </w:r>
      <w:r w:rsidRPr="00B65486">
        <w:rPr>
          <w:rFonts w:ascii="Arial" w:hAnsi="Arial" w:cs="Arial"/>
          <w:b/>
        </w:rPr>
        <w:t xml:space="preserve"> de cada mes se tiene que facturar el alquiler de local al cliente </w:t>
      </w:r>
      <w:proofErr w:type="spellStart"/>
      <w:r w:rsidRPr="00B65486">
        <w:rPr>
          <w:rFonts w:ascii="Arial" w:hAnsi="Arial" w:cs="Arial"/>
          <w:b/>
        </w:rPr>
        <w:t>Brenntag</w:t>
      </w:r>
      <w:proofErr w:type="spellEnd"/>
      <w:r w:rsidR="007D4D7B" w:rsidRPr="00B65486">
        <w:rPr>
          <w:rFonts w:ascii="Arial" w:hAnsi="Arial" w:cs="Arial"/>
          <w:b/>
        </w:rPr>
        <w:t>.</w:t>
      </w:r>
    </w:p>
    <w:p w:rsidR="00231347" w:rsidRPr="00B65486" w:rsidRDefault="00231347" w:rsidP="005C3D35">
      <w:pPr>
        <w:jc w:val="both"/>
        <w:rPr>
          <w:rFonts w:ascii="Arial" w:hAnsi="Arial" w:cs="Arial"/>
          <w:b/>
          <w:color w:val="17365D"/>
          <w:u w:val="single"/>
        </w:rPr>
      </w:pPr>
      <w:r w:rsidRPr="00B65486">
        <w:rPr>
          <w:rFonts w:ascii="Arial" w:hAnsi="Arial" w:cs="Arial"/>
          <w:b/>
          <w:noProof/>
          <w:color w:val="17365D"/>
          <w:u w:val="single"/>
          <w:lang w:eastAsia="es-P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3810</wp:posOffset>
            </wp:positionV>
            <wp:extent cx="6015355" cy="3141352"/>
            <wp:effectExtent l="0" t="0" r="4445" b="190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355" cy="314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347" w:rsidRPr="00B65486" w:rsidRDefault="00231347" w:rsidP="005C3D35">
      <w:pPr>
        <w:jc w:val="both"/>
        <w:rPr>
          <w:rFonts w:ascii="Arial" w:hAnsi="Arial" w:cs="Arial"/>
          <w:b/>
          <w:u w:val="single"/>
        </w:rPr>
      </w:pPr>
      <w:r w:rsidRPr="00B65486">
        <w:rPr>
          <w:rFonts w:ascii="Arial" w:hAnsi="Arial" w:cs="Arial"/>
          <w:b/>
          <w:u w:val="single"/>
        </w:rPr>
        <w:t>PARA LA FACTURACION DE ADUANAS:</w:t>
      </w:r>
    </w:p>
    <w:p w:rsidR="00231347" w:rsidRPr="00B65486" w:rsidRDefault="00231347" w:rsidP="005C3D35">
      <w:p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 xml:space="preserve">Ingresar al </w:t>
      </w:r>
      <w:r w:rsidR="003372E7" w:rsidRPr="00B65486">
        <w:rPr>
          <w:rFonts w:ascii="Arial" w:hAnsi="Arial" w:cs="Arial"/>
        </w:rPr>
        <w:t>módulo</w:t>
      </w:r>
      <w:r w:rsidRPr="00B65486">
        <w:rPr>
          <w:rFonts w:ascii="Arial" w:hAnsi="Arial" w:cs="Arial"/>
        </w:rPr>
        <w:t xml:space="preserve"> de </w:t>
      </w:r>
      <w:r w:rsidR="00E33A2C" w:rsidRPr="00B65486">
        <w:rPr>
          <w:rFonts w:ascii="Arial" w:hAnsi="Arial" w:cs="Arial"/>
        </w:rPr>
        <w:t>SOFTWARE DE COMERCIO EXTERIOR SCE - CARGA</w:t>
      </w:r>
      <w:r w:rsidRPr="00B65486">
        <w:rPr>
          <w:rFonts w:ascii="Arial" w:hAnsi="Arial" w:cs="Arial"/>
        </w:rPr>
        <w:t xml:space="preserve"> al icono: OPERATIVO, luego darle F2 para buscar la orden y consultar, luego darle ver, modificar y llenar los datos de la primera ventana</w:t>
      </w:r>
    </w:p>
    <w:p w:rsidR="00231347" w:rsidRPr="00B65486" w:rsidRDefault="00231347" w:rsidP="005C3D35">
      <w:pPr>
        <w:jc w:val="both"/>
        <w:rPr>
          <w:rFonts w:ascii="Arial" w:hAnsi="Arial" w:cs="Arial"/>
          <w:b/>
          <w:u w:val="single"/>
        </w:rPr>
      </w:pPr>
      <w:r w:rsidRPr="00B65486">
        <w:rPr>
          <w:rFonts w:ascii="Arial" w:hAnsi="Arial" w:cs="Arial"/>
          <w:b/>
          <w:u w:val="single"/>
        </w:rPr>
        <w:t>Para el marítimo:</w:t>
      </w:r>
    </w:p>
    <w:p w:rsidR="00231347" w:rsidRPr="00B65486" w:rsidRDefault="00231347" w:rsidP="005C3D35">
      <w:p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 xml:space="preserve">Numero de B/L, verificar que el Ruc del cliente este conforme, colocar el peso, cantidad de bultos y tipo de </w:t>
      </w:r>
      <w:proofErr w:type="gramStart"/>
      <w:r w:rsidRPr="00B65486">
        <w:rPr>
          <w:rFonts w:ascii="Arial" w:hAnsi="Arial" w:cs="Arial"/>
        </w:rPr>
        <w:t>bulto  luego</w:t>
      </w:r>
      <w:proofErr w:type="gramEnd"/>
      <w:r w:rsidRPr="00B65486">
        <w:rPr>
          <w:rFonts w:ascii="Arial" w:hAnsi="Arial" w:cs="Arial"/>
        </w:rPr>
        <w:t xml:space="preserve"> dar un </w:t>
      </w:r>
      <w:r w:rsidR="00E33A2C" w:rsidRPr="00B65486">
        <w:rPr>
          <w:rFonts w:ascii="Arial" w:hAnsi="Arial" w:cs="Arial"/>
        </w:rPr>
        <w:t>Clic</w:t>
      </w:r>
      <w:r w:rsidRPr="00B65486">
        <w:rPr>
          <w:rFonts w:ascii="Arial" w:hAnsi="Arial" w:cs="Arial"/>
        </w:rPr>
        <w:t xml:space="preserve"> al MUNDO, modificar, colocar el código de aduana (118), centro de costos (F1), numero de orden de aduana, régimen de aduana, numero de dúa, </w:t>
      </w:r>
      <w:r w:rsidR="00E33A2C" w:rsidRPr="00B65486">
        <w:rPr>
          <w:rFonts w:ascii="Arial" w:hAnsi="Arial" w:cs="Arial"/>
        </w:rPr>
        <w:t>FOB</w:t>
      </w:r>
      <w:r w:rsidRPr="00B65486">
        <w:rPr>
          <w:rFonts w:ascii="Arial" w:hAnsi="Arial" w:cs="Arial"/>
        </w:rPr>
        <w:t xml:space="preserve">, flete, </w:t>
      </w:r>
      <w:proofErr w:type="spellStart"/>
      <w:r w:rsidRPr="00B65486">
        <w:rPr>
          <w:rFonts w:ascii="Arial" w:hAnsi="Arial" w:cs="Arial"/>
        </w:rPr>
        <w:t>cif</w:t>
      </w:r>
      <w:proofErr w:type="spellEnd"/>
      <w:r w:rsidRPr="00B65486">
        <w:rPr>
          <w:rFonts w:ascii="Arial" w:hAnsi="Arial" w:cs="Arial"/>
        </w:rPr>
        <w:t>, referencia del cliente, resumen de la mercadería y en observaciones se pone la orden de aduana de cli gestiones.</w:t>
      </w:r>
    </w:p>
    <w:p w:rsidR="00231347" w:rsidRPr="00B65486" w:rsidRDefault="00231347" w:rsidP="005C3D35">
      <w:p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 xml:space="preserve">Luego darle un </w:t>
      </w:r>
      <w:r w:rsidR="00E33A2C" w:rsidRPr="00B65486">
        <w:rPr>
          <w:rFonts w:ascii="Arial" w:hAnsi="Arial" w:cs="Arial"/>
        </w:rPr>
        <w:t>Clic</w:t>
      </w:r>
      <w:r w:rsidRPr="00B65486">
        <w:rPr>
          <w:rFonts w:ascii="Arial" w:hAnsi="Arial" w:cs="Arial"/>
        </w:rPr>
        <w:t xml:space="preserve"> a DERECHOS Y GASTOS, luego en la columna de derechos en la fila de Soles poner los montos de los derechos según rubro, luego dar un </w:t>
      </w:r>
      <w:r w:rsidR="00E33A2C" w:rsidRPr="00B65486">
        <w:rPr>
          <w:rFonts w:ascii="Arial" w:hAnsi="Arial" w:cs="Arial"/>
        </w:rPr>
        <w:t>Clic</w:t>
      </w:r>
      <w:r w:rsidRPr="00B65486">
        <w:rPr>
          <w:rFonts w:ascii="Arial" w:hAnsi="Arial" w:cs="Arial"/>
        </w:rPr>
        <w:t xml:space="preserve"> a los GASTOS OPERATIVOS, allí solo se pondrá LA COMISION Y LOS GASTOS DE </w:t>
      </w:r>
      <w:r w:rsidR="003372E7" w:rsidRPr="00B65486">
        <w:rPr>
          <w:rFonts w:ascii="Arial" w:hAnsi="Arial" w:cs="Arial"/>
        </w:rPr>
        <w:t>DESPACHO,</w:t>
      </w:r>
      <w:r w:rsidRPr="00B65486">
        <w:rPr>
          <w:rFonts w:ascii="Arial" w:hAnsi="Arial" w:cs="Arial"/>
        </w:rPr>
        <w:t xml:space="preserve"> cada vez que se ponga un importe se tiene que dar un CRTL + I para que jale el 18 %, le das el sí, luego darle un clic a continuar Y GUARDAR.</w:t>
      </w:r>
    </w:p>
    <w:p w:rsidR="00231347" w:rsidRPr="00B65486" w:rsidRDefault="00231347" w:rsidP="005C3D35">
      <w:pPr>
        <w:jc w:val="both"/>
        <w:rPr>
          <w:rFonts w:ascii="Arial" w:hAnsi="Arial" w:cs="Arial"/>
          <w:b/>
          <w:u w:val="single"/>
        </w:rPr>
      </w:pPr>
      <w:r w:rsidRPr="00B65486">
        <w:rPr>
          <w:rFonts w:ascii="Arial" w:hAnsi="Arial" w:cs="Arial"/>
          <w:b/>
          <w:u w:val="single"/>
        </w:rPr>
        <w:t>Guía aérea</w:t>
      </w:r>
    </w:p>
    <w:p w:rsidR="00231347" w:rsidRPr="00B65486" w:rsidRDefault="00231347" w:rsidP="005C3D35">
      <w:p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 xml:space="preserve">Numero de GUIA AEREA, verificar que el Ruc del cliente este conforme, luego dar un </w:t>
      </w:r>
      <w:r w:rsidR="00E33A2C" w:rsidRPr="00B65486">
        <w:rPr>
          <w:rFonts w:ascii="Arial" w:hAnsi="Arial" w:cs="Arial"/>
        </w:rPr>
        <w:t>Clic</w:t>
      </w:r>
      <w:r w:rsidRPr="00B65486">
        <w:rPr>
          <w:rFonts w:ascii="Arial" w:hAnsi="Arial" w:cs="Arial"/>
        </w:rPr>
        <w:t xml:space="preserve"> al MUNDO, modificar, colocar el código de aduana (235), centro de costos (F1), numero de orden de aduana, régimen de aduana, numero de dúa, </w:t>
      </w:r>
      <w:r w:rsidR="00E33A2C" w:rsidRPr="00B65486">
        <w:rPr>
          <w:rFonts w:ascii="Arial" w:hAnsi="Arial" w:cs="Arial"/>
        </w:rPr>
        <w:t>FOB</w:t>
      </w:r>
      <w:r w:rsidRPr="00B65486">
        <w:rPr>
          <w:rFonts w:ascii="Arial" w:hAnsi="Arial" w:cs="Arial"/>
        </w:rPr>
        <w:t xml:space="preserve">, flete, </w:t>
      </w:r>
      <w:proofErr w:type="spellStart"/>
      <w:r w:rsidRPr="00B65486">
        <w:rPr>
          <w:rFonts w:ascii="Arial" w:hAnsi="Arial" w:cs="Arial"/>
        </w:rPr>
        <w:t>cif</w:t>
      </w:r>
      <w:proofErr w:type="spellEnd"/>
      <w:r w:rsidRPr="00B65486">
        <w:rPr>
          <w:rFonts w:ascii="Arial" w:hAnsi="Arial" w:cs="Arial"/>
        </w:rPr>
        <w:t>, referencia del cliente, resumen de la mercadería y en observaciones se pone la orden de aduana de cli gestiones.</w:t>
      </w:r>
    </w:p>
    <w:p w:rsidR="00231347" w:rsidRPr="00B65486" w:rsidRDefault="00231347" w:rsidP="005C3D35">
      <w:p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 xml:space="preserve">Luego darle un </w:t>
      </w:r>
      <w:r w:rsidR="00E33A2C" w:rsidRPr="00B65486">
        <w:rPr>
          <w:rFonts w:ascii="Arial" w:hAnsi="Arial" w:cs="Arial"/>
        </w:rPr>
        <w:t>Clic</w:t>
      </w:r>
      <w:r w:rsidRPr="00B65486">
        <w:rPr>
          <w:rFonts w:ascii="Arial" w:hAnsi="Arial" w:cs="Arial"/>
        </w:rPr>
        <w:t xml:space="preserve"> a DERECHOS Y GASTOS, luego en la columna de derechos en la fila de Soles poner los montos de los derechos según rubro, luego dar un </w:t>
      </w:r>
      <w:r w:rsidR="00E33A2C" w:rsidRPr="00B65486">
        <w:rPr>
          <w:rFonts w:ascii="Arial" w:hAnsi="Arial" w:cs="Arial"/>
        </w:rPr>
        <w:t>Clic</w:t>
      </w:r>
      <w:r w:rsidRPr="00B65486">
        <w:rPr>
          <w:rFonts w:ascii="Arial" w:hAnsi="Arial" w:cs="Arial"/>
        </w:rPr>
        <w:t xml:space="preserve"> a los GASTOS OPERATIVOS, allí solo se pondrá LA COMISION Y LOS GASTOS DE DESPACHO, cada vez que se ponga un importe se tiene que dar un CRTL + I para que jale el 18 %, le das el </w:t>
      </w:r>
      <w:r w:rsidR="00CA5405" w:rsidRPr="00B65486">
        <w:rPr>
          <w:rFonts w:ascii="Arial" w:hAnsi="Arial" w:cs="Arial"/>
        </w:rPr>
        <w:t>sí</w:t>
      </w:r>
      <w:r w:rsidRPr="00B65486">
        <w:rPr>
          <w:rFonts w:ascii="Arial" w:hAnsi="Arial" w:cs="Arial"/>
        </w:rPr>
        <w:t xml:space="preserve">, luego </w:t>
      </w:r>
      <w:r w:rsidR="00E33A2C" w:rsidRPr="00B65486">
        <w:rPr>
          <w:rFonts w:ascii="Arial" w:hAnsi="Arial" w:cs="Arial"/>
          <w:noProof/>
          <w:lang w:eastAsia="es-PE"/>
        </w:rPr>
        <w:drawing>
          <wp:anchor distT="0" distB="0" distL="114300" distR="114300" simplePos="0" relativeHeight="251674624" behindDoc="0" locked="0" layoutInCell="1" allowOverlap="1" wp14:anchorId="22EE4078" wp14:editId="292C10A4">
            <wp:simplePos x="0" y="0"/>
            <wp:positionH relativeFrom="column">
              <wp:posOffset>-264795</wp:posOffset>
            </wp:positionH>
            <wp:positionV relativeFrom="paragraph">
              <wp:posOffset>499110</wp:posOffset>
            </wp:positionV>
            <wp:extent cx="6848475" cy="3867150"/>
            <wp:effectExtent l="0" t="0" r="9525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486">
        <w:rPr>
          <w:rFonts w:ascii="Arial" w:hAnsi="Arial" w:cs="Arial"/>
        </w:rPr>
        <w:t>darle un clic a continuar Y GUARDAR.</w:t>
      </w:r>
    </w:p>
    <w:p w:rsidR="00231347" w:rsidRPr="00B65486" w:rsidRDefault="00231347" w:rsidP="005C3D35">
      <w:pPr>
        <w:jc w:val="both"/>
        <w:rPr>
          <w:rFonts w:ascii="Arial" w:hAnsi="Arial" w:cs="Arial"/>
        </w:rPr>
      </w:pPr>
    </w:p>
    <w:p w:rsidR="00231347" w:rsidRPr="00B65486" w:rsidRDefault="00231347" w:rsidP="005C3D35">
      <w:pPr>
        <w:jc w:val="both"/>
        <w:rPr>
          <w:rFonts w:ascii="Arial" w:hAnsi="Arial" w:cs="Arial"/>
        </w:rPr>
      </w:pPr>
      <w:r w:rsidRPr="00B65486">
        <w:rPr>
          <w:rFonts w:ascii="Arial" w:hAnsi="Arial" w:cs="Arial"/>
          <w:b/>
          <w:color w:val="4F6228"/>
          <w:u w:val="single"/>
        </w:rPr>
        <w:t xml:space="preserve">Luego darle un </w:t>
      </w:r>
      <w:r w:rsidR="00E33A2C" w:rsidRPr="00B65486">
        <w:rPr>
          <w:rFonts w:ascii="Arial" w:hAnsi="Arial" w:cs="Arial"/>
          <w:b/>
          <w:color w:val="4F6228"/>
          <w:u w:val="single"/>
        </w:rPr>
        <w:t>clic</w:t>
      </w:r>
      <w:r w:rsidRPr="00B65486">
        <w:rPr>
          <w:rFonts w:ascii="Arial" w:hAnsi="Arial" w:cs="Arial"/>
          <w:b/>
          <w:color w:val="4F6228"/>
          <w:u w:val="single"/>
        </w:rPr>
        <w:t xml:space="preserve"> al icono ADMINISTRATIVO PARA GENERAR EL DOCUMENTO DE COBRANZA</w:t>
      </w:r>
      <w:r w:rsidRPr="00B65486">
        <w:rPr>
          <w:rFonts w:ascii="Arial" w:hAnsi="Arial" w:cs="Arial"/>
        </w:rPr>
        <w:t>.</w:t>
      </w:r>
    </w:p>
    <w:p w:rsidR="00231347" w:rsidRPr="00B65486" w:rsidRDefault="00231347" w:rsidP="005C3D35">
      <w:p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 xml:space="preserve">Darle un </w:t>
      </w:r>
      <w:r w:rsidR="00E33A2C" w:rsidRPr="00B65486">
        <w:rPr>
          <w:rFonts w:ascii="Arial" w:hAnsi="Arial" w:cs="Arial"/>
        </w:rPr>
        <w:t>clic</w:t>
      </w:r>
      <w:r w:rsidRPr="00B65486">
        <w:rPr>
          <w:rFonts w:ascii="Arial" w:hAnsi="Arial" w:cs="Arial"/>
        </w:rPr>
        <w:t xml:space="preserve"> a LC para emitir el documento de cobranza, si es aduanas seleccionar la serie 02, darle </w:t>
      </w:r>
      <w:proofErr w:type="spellStart"/>
      <w:r w:rsidRPr="00B65486">
        <w:rPr>
          <w:rFonts w:ascii="Arial" w:hAnsi="Arial" w:cs="Arial"/>
        </w:rPr>
        <w:t>enter</w:t>
      </w:r>
      <w:proofErr w:type="spellEnd"/>
      <w:r w:rsidRPr="00B65486">
        <w:rPr>
          <w:rFonts w:ascii="Arial" w:hAnsi="Arial" w:cs="Arial"/>
        </w:rPr>
        <w:t xml:space="preserve"> y en Nro.  De </w:t>
      </w:r>
      <w:r w:rsidR="00E33A2C" w:rsidRPr="00B65486">
        <w:rPr>
          <w:rFonts w:ascii="Arial" w:hAnsi="Arial" w:cs="Arial"/>
        </w:rPr>
        <w:t>HB/L</w:t>
      </w:r>
      <w:r w:rsidRPr="00B65486">
        <w:rPr>
          <w:rFonts w:ascii="Arial" w:hAnsi="Arial" w:cs="Arial"/>
        </w:rPr>
        <w:t xml:space="preserve"> poner la orden interna y va a aparecer una ventana, allí selecciona</w:t>
      </w:r>
      <w:r w:rsidR="00E33A2C" w:rsidRPr="00B65486">
        <w:rPr>
          <w:rFonts w:ascii="Arial" w:hAnsi="Arial" w:cs="Arial"/>
        </w:rPr>
        <w:t>r ADUANAS, CHECK EN DERECHOS (</w:t>
      </w:r>
      <w:r w:rsidRPr="00B65486">
        <w:rPr>
          <w:rFonts w:ascii="Arial" w:hAnsi="Arial" w:cs="Arial"/>
        </w:rPr>
        <w:t xml:space="preserve">Cuando los derechos son cancelados por </w:t>
      </w:r>
      <w:r w:rsidR="00CA5405" w:rsidRPr="00B65486">
        <w:rPr>
          <w:rFonts w:ascii="Arial" w:hAnsi="Arial" w:cs="Arial"/>
        </w:rPr>
        <w:t>CLI)</w:t>
      </w:r>
      <w:r w:rsidRPr="00B65486">
        <w:rPr>
          <w:rFonts w:ascii="Arial" w:hAnsi="Arial" w:cs="Arial"/>
        </w:rPr>
        <w:t xml:space="preserve"> Y SELECCIONAR EL TIPO DE MONEDA y darle PROCESAR, luego modificar el documento y revisar quien pago los derechos:</w:t>
      </w:r>
    </w:p>
    <w:p w:rsidR="00231347" w:rsidRPr="00B65486" w:rsidRDefault="00231347" w:rsidP="005C3D35">
      <w:p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>Si los derechos fueron cancelados por el cliente se tiene que CHECK.</w:t>
      </w:r>
    </w:p>
    <w:p w:rsidR="00231347" w:rsidRPr="00B65486" w:rsidRDefault="00231347" w:rsidP="005C3D35">
      <w:p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>Si los derechos fueron pagados por la agencia de aduana, se mantiene el CHECK.</w:t>
      </w:r>
    </w:p>
    <w:p w:rsidR="00231347" w:rsidRPr="00B65486" w:rsidRDefault="00231347" w:rsidP="005C3D35">
      <w:p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>Luego se tiene que ingresar los gastos en soles a nombre del cliente, una vez culminado se guarda.</w:t>
      </w:r>
    </w:p>
    <w:p w:rsidR="00231347" w:rsidRPr="00B65486" w:rsidRDefault="00231347" w:rsidP="005C3D35">
      <w:p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>También, si se tiene gastos en dólares, crear un nuevo documento de cobranza poniendo la orden interna y seleccionando el tipo de moneda “dólares “, ingresar los gastos según rubro y guardar.</w:t>
      </w:r>
    </w:p>
    <w:p w:rsidR="00231347" w:rsidRPr="00B65486" w:rsidRDefault="00231347" w:rsidP="005C3D35">
      <w:pPr>
        <w:jc w:val="both"/>
        <w:rPr>
          <w:rFonts w:ascii="Arial" w:hAnsi="Arial" w:cs="Arial"/>
          <w:b/>
          <w:u w:val="single"/>
        </w:rPr>
      </w:pPr>
      <w:r w:rsidRPr="00B65486">
        <w:rPr>
          <w:rFonts w:ascii="Arial" w:hAnsi="Arial" w:cs="Arial"/>
          <w:b/>
          <w:u w:val="single"/>
        </w:rPr>
        <w:t>PARA GENERAR UNA FACTURA:</w:t>
      </w:r>
    </w:p>
    <w:p w:rsidR="00231347" w:rsidRPr="00B65486" w:rsidRDefault="00231347" w:rsidP="005C3D35">
      <w:p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 xml:space="preserve">Se da un </w:t>
      </w:r>
      <w:r w:rsidR="00CA5405" w:rsidRPr="00B65486">
        <w:rPr>
          <w:rFonts w:ascii="Arial" w:hAnsi="Arial" w:cs="Arial"/>
        </w:rPr>
        <w:t>Clic</w:t>
      </w:r>
      <w:r w:rsidRPr="00B65486">
        <w:rPr>
          <w:rFonts w:ascii="Arial" w:hAnsi="Arial" w:cs="Arial"/>
        </w:rPr>
        <w:t xml:space="preserve"> a “F” utilizando la serie 003, poniendo la orden interna, aparecerá una ventana, se tiene que seleccionar “ADUANAS” y seleccionar la MONEDA SEGÚN TARIFARIO Y/O FACTURA DE CLI GESTIONES.</w:t>
      </w:r>
    </w:p>
    <w:p w:rsidR="00231347" w:rsidRPr="00B65486" w:rsidRDefault="00231347" w:rsidP="005C3D35">
      <w:p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>Si se va a generar una factura con diferente moneda seguir el mismo procediendo.</w:t>
      </w:r>
    </w:p>
    <w:p w:rsidR="00B65486" w:rsidRPr="00B65486" w:rsidRDefault="00231347" w:rsidP="005C3D35">
      <w:p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 xml:space="preserve">Para imprimir por rango dar un </w:t>
      </w:r>
      <w:r w:rsidR="00CA5405" w:rsidRPr="00B65486">
        <w:rPr>
          <w:rFonts w:ascii="Arial" w:hAnsi="Arial" w:cs="Arial"/>
        </w:rPr>
        <w:t>clic</w:t>
      </w:r>
      <w:r w:rsidRPr="00B65486">
        <w:rPr>
          <w:rFonts w:ascii="Arial" w:hAnsi="Arial" w:cs="Arial"/>
        </w:rPr>
        <w:t xml:space="preserve"> al icono de flecha azul que esta al costado del icono “ojo”, seleccionar el documento, ingresar el primer documento, darle </w:t>
      </w:r>
      <w:proofErr w:type="spellStart"/>
      <w:r w:rsidRPr="00B65486">
        <w:rPr>
          <w:rFonts w:ascii="Arial" w:hAnsi="Arial" w:cs="Arial"/>
        </w:rPr>
        <w:t>enter</w:t>
      </w:r>
      <w:proofErr w:type="spellEnd"/>
      <w:r w:rsidRPr="00B65486">
        <w:rPr>
          <w:rFonts w:ascii="Arial" w:hAnsi="Arial" w:cs="Arial"/>
        </w:rPr>
        <w:t xml:space="preserve">, luego ingresar el último documento, darle </w:t>
      </w:r>
      <w:proofErr w:type="spellStart"/>
      <w:r w:rsidRPr="00B65486">
        <w:rPr>
          <w:rFonts w:ascii="Arial" w:hAnsi="Arial" w:cs="Arial"/>
        </w:rPr>
        <w:t>enter</w:t>
      </w:r>
      <w:proofErr w:type="spellEnd"/>
      <w:r w:rsidRPr="00B65486">
        <w:rPr>
          <w:rFonts w:ascii="Arial" w:hAnsi="Arial" w:cs="Arial"/>
        </w:rPr>
        <w:t>, colocar los documentos a la impresora, DARLE UN CLICK A LA LETRA “R” y finalmente imprimir.</w:t>
      </w:r>
    </w:p>
    <w:p w:rsidR="003372E7" w:rsidRPr="00B65486" w:rsidRDefault="00B0692F" w:rsidP="00B6548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sz w:val="24"/>
          <w:u w:val="single"/>
        </w:rPr>
      </w:pPr>
      <w:r w:rsidRPr="00B65486">
        <w:rPr>
          <w:rFonts w:ascii="Arial" w:hAnsi="Arial" w:cs="Arial"/>
          <w:b/>
          <w:sz w:val="24"/>
          <w:u w:val="single"/>
        </w:rPr>
        <w:t xml:space="preserve">Procedimiento para la facturación de </w:t>
      </w:r>
      <w:r w:rsidR="00FD2699">
        <w:rPr>
          <w:rFonts w:ascii="Arial" w:hAnsi="Arial" w:cs="Arial"/>
          <w:b/>
          <w:sz w:val="24"/>
          <w:u w:val="single"/>
        </w:rPr>
        <w:t xml:space="preserve">/ </w:t>
      </w:r>
      <w:r w:rsidRPr="00B65486">
        <w:rPr>
          <w:rFonts w:ascii="Arial" w:hAnsi="Arial" w:cs="Arial"/>
          <w:b/>
          <w:sz w:val="24"/>
          <w:u w:val="single"/>
        </w:rPr>
        <w:t xml:space="preserve">para </w:t>
      </w:r>
      <w:r w:rsidR="005E290A">
        <w:rPr>
          <w:rFonts w:ascii="Arial" w:hAnsi="Arial" w:cs="Arial"/>
          <w:b/>
          <w:sz w:val="24"/>
          <w:u w:val="single"/>
        </w:rPr>
        <w:t>Carga I</w:t>
      </w:r>
      <w:r w:rsidRPr="00B65486">
        <w:rPr>
          <w:rFonts w:ascii="Arial" w:hAnsi="Arial" w:cs="Arial"/>
          <w:b/>
          <w:sz w:val="24"/>
          <w:u w:val="single"/>
        </w:rPr>
        <w:t>nternacional:</w:t>
      </w:r>
    </w:p>
    <w:p w:rsidR="00231347" w:rsidRPr="00B65486" w:rsidRDefault="00231347" w:rsidP="005C3D35">
      <w:pPr>
        <w:jc w:val="both"/>
        <w:rPr>
          <w:rFonts w:ascii="Arial" w:hAnsi="Arial" w:cs="Arial"/>
          <w:b/>
          <w:u w:val="single"/>
        </w:rPr>
      </w:pPr>
      <w:r w:rsidRPr="00B65486">
        <w:rPr>
          <w:rFonts w:ascii="Arial" w:hAnsi="Arial" w:cs="Arial"/>
          <w:b/>
          <w:u w:val="single"/>
        </w:rPr>
        <w:t>GRUPO EDEGEL</w:t>
      </w:r>
    </w:p>
    <w:p w:rsidR="00231347" w:rsidRPr="00B65486" w:rsidRDefault="00231347" w:rsidP="005C3D35">
      <w:p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 xml:space="preserve">EDEGEL/ EMPRESA ELECTRICA DE PIURA / CHINANGO/ EMPRESA ELECTRICA DEL NORTE:  </w:t>
      </w:r>
    </w:p>
    <w:p w:rsidR="00231347" w:rsidRPr="00B65486" w:rsidRDefault="00231347" w:rsidP="005C3D35">
      <w:pPr>
        <w:jc w:val="both"/>
        <w:rPr>
          <w:rFonts w:ascii="Arial" w:hAnsi="Arial" w:cs="Arial"/>
          <w:b/>
          <w:u w:val="single"/>
        </w:rPr>
      </w:pPr>
      <w:r w:rsidRPr="00B65486">
        <w:rPr>
          <w:rFonts w:ascii="Arial" w:hAnsi="Arial" w:cs="Arial"/>
          <w:b/>
          <w:u w:val="single"/>
        </w:rPr>
        <w:t>Gastos de Carga</w:t>
      </w:r>
    </w:p>
    <w:p w:rsidR="00F06025" w:rsidRPr="00B65486" w:rsidRDefault="00F06025" w:rsidP="005C3D35">
      <w:p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 xml:space="preserve">Mediante correo carga envía instrucción para proceder con la facturación de sus gastos como (Flete, </w:t>
      </w:r>
      <w:proofErr w:type="spellStart"/>
      <w:r w:rsidRPr="00B65486">
        <w:rPr>
          <w:rFonts w:ascii="Arial" w:hAnsi="Arial" w:cs="Arial"/>
        </w:rPr>
        <w:t>Handling</w:t>
      </w:r>
      <w:proofErr w:type="spellEnd"/>
      <w:r w:rsidRPr="00B65486">
        <w:rPr>
          <w:rFonts w:ascii="Arial" w:hAnsi="Arial" w:cs="Arial"/>
        </w:rPr>
        <w:t>, Transmisión, etc.)</w:t>
      </w:r>
      <w:r w:rsidR="00F67CDB" w:rsidRPr="00B65486">
        <w:rPr>
          <w:rFonts w:ascii="Arial" w:hAnsi="Arial" w:cs="Arial"/>
        </w:rPr>
        <w:t xml:space="preserve"> y si hubiera “GASTOS DDP” u otros gastos del exterior.</w:t>
      </w:r>
    </w:p>
    <w:p w:rsidR="00F06025" w:rsidRPr="00B65486" w:rsidRDefault="00F06025" w:rsidP="005C3D35">
      <w:p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 xml:space="preserve">NOTA: </w:t>
      </w:r>
    </w:p>
    <w:p w:rsidR="00231347" w:rsidRPr="00B65486" w:rsidRDefault="00231347" w:rsidP="005C3D35">
      <w:p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 xml:space="preserve">Cuando el B/L y/o guía aérea tiene sello de </w:t>
      </w:r>
      <w:proofErr w:type="spellStart"/>
      <w:r w:rsidRPr="00B65486">
        <w:rPr>
          <w:rFonts w:ascii="Arial" w:hAnsi="Arial" w:cs="Arial"/>
        </w:rPr>
        <w:t>Cli</w:t>
      </w:r>
      <w:proofErr w:type="spellEnd"/>
      <w:r w:rsidRPr="00B65486">
        <w:rPr>
          <w:rFonts w:ascii="Arial" w:hAnsi="Arial" w:cs="Arial"/>
        </w:rPr>
        <w:t xml:space="preserve"> Proyectos, Jet Air, A. </w:t>
      </w:r>
      <w:proofErr w:type="spellStart"/>
      <w:r w:rsidRPr="00B65486">
        <w:rPr>
          <w:rFonts w:ascii="Arial" w:hAnsi="Arial" w:cs="Arial"/>
        </w:rPr>
        <w:t>Hartrodt</w:t>
      </w:r>
      <w:proofErr w:type="spellEnd"/>
      <w:r w:rsidRPr="00B65486">
        <w:rPr>
          <w:rFonts w:ascii="Arial" w:hAnsi="Arial" w:cs="Arial"/>
        </w:rPr>
        <w:t xml:space="preserve"> se tiene que solicitar al área de carga el aviso de llegada pa</w:t>
      </w:r>
      <w:r w:rsidR="00F06025" w:rsidRPr="00B65486">
        <w:rPr>
          <w:rFonts w:ascii="Arial" w:hAnsi="Arial" w:cs="Arial"/>
        </w:rPr>
        <w:t>ra cobrar los gastos de carga (</w:t>
      </w:r>
      <w:r w:rsidRPr="00B65486">
        <w:rPr>
          <w:rFonts w:ascii="Arial" w:hAnsi="Arial" w:cs="Arial"/>
        </w:rPr>
        <w:t xml:space="preserve">Flete, </w:t>
      </w:r>
      <w:proofErr w:type="spellStart"/>
      <w:r w:rsidRPr="00B65486">
        <w:rPr>
          <w:rFonts w:ascii="Arial" w:hAnsi="Arial" w:cs="Arial"/>
        </w:rPr>
        <w:t>Handling</w:t>
      </w:r>
      <w:proofErr w:type="spellEnd"/>
      <w:r w:rsidRPr="00B65486">
        <w:rPr>
          <w:rFonts w:ascii="Arial" w:hAnsi="Arial" w:cs="Arial"/>
        </w:rPr>
        <w:t xml:space="preserve">, </w:t>
      </w:r>
      <w:r w:rsidR="00F06025" w:rsidRPr="00B65486">
        <w:rPr>
          <w:rFonts w:ascii="Arial" w:hAnsi="Arial" w:cs="Arial"/>
        </w:rPr>
        <w:t>Transmisión</w:t>
      </w:r>
      <w:r w:rsidRPr="00B65486">
        <w:rPr>
          <w:rFonts w:ascii="Arial" w:hAnsi="Arial" w:cs="Arial"/>
        </w:rPr>
        <w:t xml:space="preserve">, </w:t>
      </w:r>
      <w:r w:rsidR="00F06025" w:rsidRPr="00B65486">
        <w:rPr>
          <w:rFonts w:ascii="Arial" w:hAnsi="Arial" w:cs="Arial"/>
        </w:rPr>
        <w:t>etc.</w:t>
      </w:r>
      <w:r w:rsidRPr="00B65486">
        <w:rPr>
          <w:rFonts w:ascii="Arial" w:hAnsi="Arial" w:cs="Arial"/>
        </w:rPr>
        <w:t>)</w:t>
      </w:r>
    </w:p>
    <w:p w:rsidR="00231347" w:rsidRPr="00B65486" w:rsidRDefault="00231347" w:rsidP="005C3D35">
      <w:p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 xml:space="preserve">Cuando es exportación, y el B/L y/o guía aérea tiene sello de </w:t>
      </w:r>
      <w:proofErr w:type="spellStart"/>
      <w:r w:rsidRPr="00B65486">
        <w:rPr>
          <w:rFonts w:ascii="Arial" w:hAnsi="Arial" w:cs="Arial"/>
        </w:rPr>
        <w:t>Cli</w:t>
      </w:r>
      <w:proofErr w:type="spellEnd"/>
      <w:r w:rsidRPr="00B65486">
        <w:rPr>
          <w:rFonts w:ascii="Arial" w:hAnsi="Arial" w:cs="Arial"/>
        </w:rPr>
        <w:t xml:space="preserve"> Proyectos se tiene que preg</w:t>
      </w:r>
      <w:r w:rsidR="00F06025" w:rsidRPr="00B65486">
        <w:rPr>
          <w:rFonts w:ascii="Arial" w:hAnsi="Arial" w:cs="Arial"/>
        </w:rPr>
        <w:t>untar al área de carga si hay “</w:t>
      </w:r>
      <w:r w:rsidRPr="00B65486">
        <w:rPr>
          <w:rFonts w:ascii="Arial" w:hAnsi="Arial" w:cs="Arial"/>
        </w:rPr>
        <w:t>GASTOS DDP” u otros gastos del exterior.</w:t>
      </w:r>
    </w:p>
    <w:p w:rsidR="00231347" w:rsidRPr="00B65486" w:rsidRDefault="00231347" w:rsidP="005C3D35">
      <w:pPr>
        <w:spacing w:after="0"/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>Cuando se termina de facturar, se i</w:t>
      </w:r>
      <w:r w:rsidR="00F67CDB" w:rsidRPr="00B65486">
        <w:rPr>
          <w:rFonts w:ascii="Arial" w:hAnsi="Arial" w:cs="Arial"/>
        </w:rPr>
        <w:t>mprime y se entrega a recepción para sello.</w:t>
      </w:r>
    </w:p>
    <w:p w:rsidR="00F67CDB" w:rsidRDefault="00F67CDB" w:rsidP="005C3D35">
      <w:pPr>
        <w:spacing w:after="0"/>
        <w:jc w:val="both"/>
        <w:rPr>
          <w:rFonts w:ascii="Arial" w:hAnsi="Arial" w:cs="Arial"/>
        </w:rPr>
      </w:pPr>
    </w:p>
    <w:p w:rsidR="00B65486" w:rsidRDefault="00B65486" w:rsidP="005C3D35">
      <w:pPr>
        <w:spacing w:after="0"/>
        <w:jc w:val="both"/>
        <w:rPr>
          <w:rFonts w:ascii="Arial" w:hAnsi="Arial" w:cs="Arial"/>
        </w:rPr>
      </w:pPr>
    </w:p>
    <w:p w:rsidR="005E290A" w:rsidRDefault="005E290A" w:rsidP="005C3D35">
      <w:pPr>
        <w:spacing w:after="0"/>
        <w:jc w:val="both"/>
        <w:rPr>
          <w:rFonts w:ascii="Arial" w:hAnsi="Arial" w:cs="Arial"/>
        </w:rPr>
      </w:pPr>
    </w:p>
    <w:p w:rsidR="00A97377" w:rsidRDefault="00A97377" w:rsidP="005C3D35">
      <w:pPr>
        <w:spacing w:after="0"/>
        <w:jc w:val="both"/>
        <w:rPr>
          <w:rFonts w:ascii="Arial" w:hAnsi="Arial" w:cs="Arial"/>
        </w:rPr>
      </w:pPr>
    </w:p>
    <w:p w:rsidR="00A97377" w:rsidRDefault="00A97377" w:rsidP="005C3D35">
      <w:pPr>
        <w:spacing w:after="0"/>
        <w:jc w:val="both"/>
        <w:rPr>
          <w:rFonts w:ascii="Arial" w:hAnsi="Arial" w:cs="Arial"/>
        </w:rPr>
      </w:pPr>
    </w:p>
    <w:p w:rsidR="00A97377" w:rsidRPr="00B65486" w:rsidRDefault="00A97377" w:rsidP="005C3D35">
      <w:pPr>
        <w:spacing w:after="0"/>
        <w:jc w:val="both"/>
        <w:rPr>
          <w:rFonts w:ascii="Arial" w:hAnsi="Arial" w:cs="Arial"/>
        </w:rPr>
      </w:pPr>
    </w:p>
    <w:p w:rsidR="00231347" w:rsidRPr="00B65486" w:rsidRDefault="00B0692F" w:rsidP="00B6548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sz w:val="24"/>
          <w:u w:val="single"/>
        </w:rPr>
      </w:pPr>
      <w:r w:rsidRPr="00B65486">
        <w:rPr>
          <w:rFonts w:ascii="Arial" w:hAnsi="Arial" w:cs="Arial"/>
          <w:b/>
          <w:sz w:val="24"/>
          <w:u w:val="single"/>
        </w:rPr>
        <w:t>Procedimiento para la facturación de KALLPA y SAMAY I</w:t>
      </w:r>
    </w:p>
    <w:p w:rsidR="00231347" w:rsidRPr="00B65486" w:rsidRDefault="00231347" w:rsidP="005C3D35">
      <w:p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>Para iniciar la facturación de este cliente se tiene que revisar los correos para cobr</w:t>
      </w:r>
      <w:r w:rsidR="00933F11">
        <w:rPr>
          <w:rFonts w:ascii="Arial" w:hAnsi="Arial" w:cs="Arial"/>
        </w:rPr>
        <w:t>ar los gastos adicionales de CLI</w:t>
      </w:r>
      <w:r w:rsidRPr="00B65486">
        <w:rPr>
          <w:rFonts w:ascii="Arial" w:hAnsi="Arial" w:cs="Arial"/>
        </w:rPr>
        <w:t xml:space="preserve"> Proyectos, los derechos los paga el cliente, la guía aérea (en el 90 % el cliente paga su fle</w:t>
      </w:r>
      <w:r w:rsidR="00E33A2C" w:rsidRPr="00B65486">
        <w:rPr>
          <w:rFonts w:ascii="Arial" w:hAnsi="Arial" w:cs="Arial"/>
        </w:rPr>
        <w:t>te – consultar a Lisset La Rosa),</w:t>
      </w:r>
      <w:r w:rsidRPr="00B65486">
        <w:rPr>
          <w:rFonts w:ascii="Arial" w:hAnsi="Arial" w:cs="Arial"/>
        </w:rPr>
        <w:t xml:space="preserve"> por ultimo seguir los procedimientos de la facturación, cabe resaltar que se tiene que sacar 03 fotocopias de las facturas y documentos de </w:t>
      </w:r>
      <w:r w:rsidR="00E33A2C" w:rsidRPr="00B65486">
        <w:rPr>
          <w:rFonts w:ascii="Arial" w:hAnsi="Arial" w:cs="Arial"/>
        </w:rPr>
        <w:t>cobranzas,</w:t>
      </w:r>
      <w:r w:rsidRPr="00B65486">
        <w:rPr>
          <w:rFonts w:ascii="Arial" w:hAnsi="Arial" w:cs="Arial"/>
        </w:rPr>
        <w:t xml:space="preserve"> cli gestiones ya envía las fotocopias de las </w:t>
      </w:r>
      <w:proofErr w:type="spellStart"/>
      <w:r w:rsidR="00E33A2C" w:rsidRPr="00B65486">
        <w:rPr>
          <w:rFonts w:ascii="Arial" w:hAnsi="Arial" w:cs="Arial"/>
        </w:rPr>
        <w:t>DAM’s</w:t>
      </w:r>
      <w:proofErr w:type="spellEnd"/>
      <w:r w:rsidRPr="00B65486">
        <w:rPr>
          <w:rFonts w:ascii="Arial" w:hAnsi="Arial" w:cs="Arial"/>
        </w:rPr>
        <w:t xml:space="preserve"> y sustentos para adjuntar.</w:t>
      </w:r>
    </w:p>
    <w:p w:rsidR="00F67CDB" w:rsidRPr="00B65486" w:rsidRDefault="00F67CDB" w:rsidP="005C3D35">
      <w:p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>Comisión</w:t>
      </w:r>
      <w:r w:rsidR="00231347" w:rsidRPr="00B65486">
        <w:rPr>
          <w:rFonts w:ascii="Arial" w:hAnsi="Arial" w:cs="Arial"/>
        </w:rPr>
        <w:t>:</w:t>
      </w:r>
      <w:r w:rsidR="003372E7" w:rsidRPr="00B65486">
        <w:rPr>
          <w:rFonts w:ascii="Arial" w:hAnsi="Arial" w:cs="Arial"/>
        </w:rPr>
        <w:t xml:space="preserve"> Se trasladan al cliente final, los gastos por comisión y gastos de despacho cobrados inicialmente por CLI Gestiones a CLI Proyectos </w:t>
      </w:r>
    </w:p>
    <w:p w:rsidR="00231347" w:rsidRPr="00B65486" w:rsidRDefault="00231347" w:rsidP="005C3D35">
      <w:p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>Gasto de despacho: US$ 120.00</w:t>
      </w:r>
    </w:p>
    <w:p w:rsidR="00231347" w:rsidRPr="00B65486" w:rsidRDefault="00231347" w:rsidP="005C3D35">
      <w:pPr>
        <w:jc w:val="both"/>
        <w:rPr>
          <w:rFonts w:ascii="Arial" w:hAnsi="Arial" w:cs="Arial"/>
          <w:b/>
          <w:u w:val="single"/>
        </w:rPr>
      </w:pPr>
      <w:r w:rsidRPr="00B65486">
        <w:rPr>
          <w:rFonts w:ascii="Arial" w:hAnsi="Arial" w:cs="Arial"/>
          <w:b/>
          <w:u w:val="single"/>
        </w:rPr>
        <w:t>Gastos de Seguro de Transporte</w:t>
      </w:r>
    </w:p>
    <w:p w:rsidR="00231347" w:rsidRPr="00B65486" w:rsidRDefault="00231347" w:rsidP="005C3D35">
      <w:p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>El gasto de seguro de transporte tiene que ser solicitado por el ESC al área de transporte.</w:t>
      </w:r>
    </w:p>
    <w:p w:rsidR="00231347" w:rsidRPr="00B65486" w:rsidRDefault="00231347" w:rsidP="005C3D35">
      <w:p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 xml:space="preserve">Al cliente le facturamos el 0.25 % del CIF + DERECHOS </w:t>
      </w:r>
    </w:p>
    <w:p w:rsidR="008D641D" w:rsidRPr="00B65486" w:rsidRDefault="00B0692F" w:rsidP="00B6548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sz w:val="24"/>
          <w:u w:val="single"/>
        </w:rPr>
      </w:pPr>
      <w:r w:rsidRPr="00B65486">
        <w:rPr>
          <w:rFonts w:ascii="Arial" w:hAnsi="Arial" w:cs="Arial"/>
          <w:b/>
          <w:sz w:val="24"/>
          <w:u w:val="single"/>
        </w:rPr>
        <w:t xml:space="preserve">Procedimiento para la facturación de </w:t>
      </w:r>
      <w:r w:rsidR="004E7233" w:rsidRPr="00B65486">
        <w:rPr>
          <w:rFonts w:ascii="Arial" w:hAnsi="Arial" w:cs="Arial"/>
          <w:b/>
          <w:sz w:val="24"/>
          <w:u w:val="single"/>
        </w:rPr>
        <w:t>PROFIT</w:t>
      </w:r>
      <w:r w:rsidR="008D641D" w:rsidRPr="00B65486">
        <w:rPr>
          <w:rFonts w:ascii="Arial" w:hAnsi="Arial" w:cs="Arial"/>
          <w:b/>
          <w:sz w:val="24"/>
          <w:u w:val="single"/>
        </w:rPr>
        <w:t xml:space="preserve"> CONTRANS.</w:t>
      </w:r>
    </w:p>
    <w:p w:rsidR="008D641D" w:rsidRPr="00B65486" w:rsidRDefault="00F214ED" w:rsidP="005C3D35">
      <w:p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>1.-Tesoreria Proyectos (Gloria) entrega</w:t>
      </w:r>
      <w:r w:rsidR="008D641D" w:rsidRPr="00B65486">
        <w:rPr>
          <w:rFonts w:ascii="Arial" w:hAnsi="Arial" w:cs="Arial"/>
        </w:rPr>
        <w:t xml:space="preserve"> a</w:t>
      </w:r>
      <w:r w:rsidRPr="00B65486">
        <w:rPr>
          <w:rFonts w:ascii="Arial" w:hAnsi="Arial" w:cs="Arial"/>
        </w:rPr>
        <w:t>l área de Facturación</w:t>
      </w:r>
      <w:r w:rsidR="008D641D" w:rsidRPr="00B65486">
        <w:rPr>
          <w:rFonts w:ascii="Arial" w:hAnsi="Arial" w:cs="Arial"/>
        </w:rPr>
        <w:t xml:space="preserve"> </w:t>
      </w:r>
      <w:r w:rsidRPr="00B65486">
        <w:rPr>
          <w:rFonts w:ascii="Arial" w:hAnsi="Arial" w:cs="Arial"/>
        </w:rPr>
        <w:t>(S</w:t>
      </w:r>
      <w:r w:rsidR="008D641D" w:rsidRPr="00B65486">
        <w:rPr>
          <w:rFonts w:ascii="Arial" w:hAnsi="Arial" w:cs="Arial"/>
        </w:rPr>
        <w:t>tephanie</w:t>
      </w:r>
      <w:r w:rsidRPr="00B65486">
        <w:rPr>
          <w:rFonts w:ascii="Arial" w:hAnsi="Arial" w:cs="Arial"/>
        </w:rPr>
        <w:t>)</w:t>
      </w:r>
      <w:r w:rsidR="008D641D" w:rsidRPr="00B65486">
        <w:rPr>
          <w:rFonts w:ascii="Arial" w:hAnsi="Arial" w:cs="Arial"/>
        </w:rPr>
        <w:t xml:space="preserve"> </w:t>
      </w:r>
      <w:r w:rsidRPr="00B65486">
        <w:rPr>
          <w:rFonts w:ascii="Arial" w:hAnsi="Arial" w:cs="Arial"/>
        </w:rPr>
        <w:t xml:space="preserve">Hoja de entrada para </w:t>
      </w:r>
      <w:proofErr w:type="gramStart"/>
      <w:r w:rsidRPr="00B65486">
        <w:rPr>
          <w:rFonts w:ascii="Arial" w:hAnsi="Arial" w:cs="Arial"/>
        </w:rPr>
        <w:t>que  facture</w:t>
      </w:r>
      <w:proofErr w:type="gramEnd"/>
      <w:r w:rsidRPr="00B65486">
        <w:rPr>
          <w:rFonts w:ascii="Arial" w:hAnsi="Arial" w:cs="Arial"/>
        </w:rPr>
        <w:t xml:space="preserve"> a CONTRANS.</w:t>
      </w:r>
    </w:p>
    <w:p w:rsidR="008D641D" w:rsidRPr="00B65486" w:rsidRDefault="00F214ED" w:rsidP="005C3D35">
      <w:p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>2</w:t>
      </w:r>
      <w:r w:rsidR="008D641D" w:rsidRPr="00B65486">
        <w:rPr>
          <w:rFonts w:ascii="Arial" w:hAnsi="Arial" w:cs="Arial"/>
        </w:rPr>
        <w:t xml:space="preserve">.- Emitir la factura a </w:t>
      </w:r>
      <w:proofErr w:type="spellStart"/>
      <w:r w:rsidR="008D641D" w:rsidRPr="00B65486">
        <w:rPr>
          <w:rFonts w:ascii="Arial" w:hAnsi="Arial" w:cs="Arial"/>
        </w:rPr>
        <w:t>Contrans</w:t>
      </w:r>
      <w:proofErr w:type="spellEnd"/>
      <w:r w:rsidR="008D641D" w:rsidRPr="00B65486">
        <w:rPr>
          <w:rFonts w:ascii="Arial" w:hAnsi="Arial" w:cs="Arial"/>
        </w:rPr>
        <w:t xml:space="preserve"> consignando como referencia el N° Hoja de entrada y el concepto mencionado en la misma, </w:t>
      </w:r>
      <w:r w:rsidRPr="00B65486">
        <w:rPr>
          <w:rFonts w:ascii="Arial" w:hAnsi="Arial" w:cs="Arial"/>
        </w:rPr>
        <w:t>adjuntar a la facturación la HE (2 copias).</w:t>
      </w:r>
    </w:p>
    <w:p w:rsidR="008D641D" w:rsidRPr="00B65486" w:rsidRDefault="00F214ED" w:rsidP="005C3D35">
      <w:pPr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>3</w:t>
      </w:r>
      <w:r w:rsidR="008D641D" w:rsidRPr="00B65486">
        <w:rPr>
          <w:rFonts w:ascii="Arial" w:hAnsi="Arial" w:cs="Arial"/>
        </w:rPr>
        <w:t xml:space="preserve">.- Enviar la facturación a </w:t>
      </w:r>
      <w:r w:rsidR="00CA5405" w:rsidRPr="00B65486">
        <w:rPr>
          <w:rFonts w:ascii="Arial" w:hAnsi="Arial" w:cs="Arial"/>
        </w:rPr>
        <w:t>(Av</w:t>
      </w:r>
      <w:r w:rsidR="008D641D" w:rsidRPr="00B65486">
        <w:rPr>
          <w:rFonts w:ascii="Arial" w:hAnsi="Arial" w:cs="Arial"/>
        </w:rPr>
        <w:t xml:space="preserve">. Oquendo MZ H-L Ex fundo </w:t>
      </w:r>
      <w:r w:rsidR="00CA5405" w:rsidRPr="00B65486">
        <w:rPr>
          <w:rFonts w:ascii="Arial" w:hAnsi="Arial" w:cs="Arial"/>
        </w:rPr>
        <w:t>Oquendo (</w:t>
      </w:r>
      <w:r w:rsidR="008D641D" w:rsidRPr="00B65486">
        <w:rPr>
          <w:rFonts w:ascii="Arial" w:hAnsi="Arial" w:cs="Arial"/>
        </w:rPr>
        <w:t xml:space="preserve">Alt.Km8.5 Av. </w:t>
      </w:r>
      <w:r w:rsidR="00CA5405" w:rsidRPr="00B65486">
        <w:rPr>
          <w:rFonts w:ascii="Arial" w:hAnsi="Arial" w:cs="Arial"/>
        </w:rPr>
        <w:t>Néstor</w:t>
      </w:r>
      <w:r w:rsidR="008D641D" w:rsidRPr="00B65486">
        <w:rPr>
          <w:rFonts w:ascii="Arial" w:hAnsi="Arial" w:cs="Arial"/>
        </w:rPr>
        <w:t xml:space="preserve"> </w:t>
      </w:r>
      <w:proofErr w:type="spellStart"/>
      <w:r w:rsidR="008D641D" w:rsidRPr="00B65486">
        <w:rPr>
          <w:rFonts w:ascii="Arial" w:hAnsi="Arial" w:cs="Arial"/>
        </w:rPr>
        <w:t>Gambetta</w:t>
      </w:r>
      <w:proofErr w:type="spellEnd"/>
      <w:r w:rsidR="008D641D" w:rsidRPr="00B65486">
        <w:rPr>
          <w:rFonts w:ascii="Arial" w:hAnsi="Arial" w:cs="Arial"/>
        </w:rPr>
        <w:t xml:space="preserve">) </w:t>
      </w:r>
    </w:p>
    <w:p w:rsidR="00F214ED" w:rsidRPr="00B65486" w:rsidRDefault="00F214ED" w:rsidP="005C3D35">
      <w:pPr>
        <w:jc w:val="both"/>
        <w:rPr>
          <w:rFonts w:ascii="Arial" w:hAnsi="Arial" w:cs="Arial"/>
          <w:noProof/>
          <w:lang w:eastAsia="es-PE"/>
        </w:rPr>
      </w:pPr>
      <w:r w:rsidRPr="00B65486">
        <w:rPr>
          <w:rFonts w:ascii="Arial" w:hAnsi="Arial" w:cs="Arial"/>
          <w:noProof/>
          <w:lang w:eastAsia="es-PE"/>
        </w:rPr>
        <w:drawing>
          <wp:inline distT="0" distB="0" distL="0" distR="0" wp14:anchorId="0844A17A" wp14:editId="07EBD4CE">
            <wp:extent cx="6030595" cy="3533775"/>
            <wp:effectExtent l="0" t="0" r="825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233" w:rsidRPr="00B65486" w:rsidRDefault="00B0692F" w:rsidP="00B6548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sz w:val="24"/>
          <w:u w:val="single"/>
        </w:rPr>
      </w:pPr>
      <w:r w:rsidRPr="00B65486">
        <w:rPr>
          <w:rFonts w:ascii="Arial" w:hAnsi="Arial" w:cs="Arial"/>
          <w:b/>
          <w:sz w:val="24"/>
          <w:u w:val="single"/>
        </w:rPr>
        <w:t xml:space="preserve">Procedimiento para la facturación de  </w:t>
      </w:r>
      <w:r w:rsidR="004E7233" w:rsidRPr="00B65486">
        <w:rPr>
          <w:rFonts w:ascii="Arial" w:hAnsi="Arial" w:cs="Arial"/>
          <w:b/>
          <w:sz w:val="24"/>
          <w:u w:val="single"/>
        </w:rPr>
        <w:t>PROFIT TERMINALES PORTUARIOS PERUANOS (TPP)</w:t>
      </w:r>
    </w:p>
    <w:p w:rsidR="004205F6" w:rsidRPr="00B65486" w:rsidRDefault="004E7233" w:rsidP="005C3D35">
      <w:pPr>
        <w:spacing w:after="0"/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 xml:space="preserve">1.-Tesoreria Gestiones (Monica) solicita O/S (Orden de servicio) a TPP vía correo </w:t>
      </w:r>
      <w:r w:rsidR="004205F6" w:rsidRPr="00B65486">
        <w:rPr>
          <w:rFonts w:ascii="Arial" w:hAnsi="Arial" w:cs="Arial"/>
        </w:rPr>
        <w:t>electrónico</w:t>
      </w:r>
    </w:p>
    <w:p w:rsidR="004205F6" w:rsidRPr="00B65486" w:rsidRDefault="004205F6" w:rsidP="005C3D35">
      <w:pPr>
        <w:spacing w:after="0"/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>Contacto: Mari Chavez.</w:t>
      </w:r>
    </w:p>
    <w:p w:rsidR="004205F6" w:rsidRPr="00B65486" w:rsidRDefault="004205F6" w:rsidP="005C3D35">
      <w:pPr>
        <w:spacing w:after="0"/>
        <w:jc w:val="both"/>
        <w:rPr>
          <w:rFonts w:ascii="Arial" w:hAnsi="Arial" w:cs="Arial"/>
        </w:rPr>
      </w:pPr>
    </w:p>
    <w:p w:rsidR="004E7233" w:rsidRPr="00B65486" w:rsidRDefault="004E7233" w:rsidP="005C3D35">
      <w:pPr>
        <w:spacing w:after="0"/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 xml:space="preserve">2.- Emitir la factura a </w:t>
      </w:r>
      <w:proofErr w:type="spellStart"/>
      <w:r w:rsidRPr="00B65486">
        <w:rPr>
          <w:rFonts w:ascii="Arial" w:hAnsi="Arial" w:cs="Arial"/>
        </w:rPr>
        <w:t>Contrans</w:t>
      </w:r>
      <w:proofErr w:type="spellEnd"/>
      <w:r w:rsidRPr="00B65486">
        <w:rPr>
          <w:rFonts w:ascii="Arial" w:hAnsi="Arial" w:cs="Arial"/>
        </w:rPr>
        <w:t xml:space="preserve"> consignando como referencia el N° Hoja de entrada y el concepto mencionado en la misma, adjuntar a la facturación la HE (2 copias).</w:t>
      </w:r>
    </w:p>
    <w:p w:rsidR="004E7233" w:rsidRPr="00B65486" w:rsidRDefault="004E7233" w:rsidP="005C3D35">
      <w:pPr>
        <w:spacing w:after="0"/>
        <w:jc w:val="both"/>
        <w:rPr>
          <w:rFonts w:ascii="Arial" w:hAnsi="Arial" w:cs="Arial"/>
        </w:rPr>
      </w:pPr>
      <w:r w:rsidRPr="00B65486">
        <w:rPr>
          <w:rFonts w:ascii="Arial" w:hAnsi="Arial" w:cs="Arial"/>
        </w:rPr>
        <w:t xml:space="preserve">3.- Enviar la facturación a </w:t>
      </w:r>
      <w:r w:rsidR="00CA5405" w:rsidRPr="00B65486">
        <w:rPr>
          <w:rFonts w:ascii="Arial" w:hAnsi="Arial" w:cs="Arial"/>
        </w:rPr>
        <w:t>(Av</w:t>
      </w:r>
      <w:r w:rsidRPr="00B65486">
        <w:rPr>
          <w:rFonts w:ascii="Arial" w:hAnsi="Arial" w:cs="Arial"/>
        </w:rPr>
        <w:t xml:space="preserve">. Oquendo MZ H-L Ex fundo </w:t>
      </w:r>
      <w:r w:rsidR="00CA5405" w:rsidRPr="00B65486">
        <w:rPr>
          <w:rFonts w:ascii="Arial" w:hAnsi="Arial" w:cs="Arial"/>
        </w:rPr>
        <w:t>Oquendo (</w:t>
      </w:r>
      <w:r w:rsidRPr="00B65486">
        <w:rPr>
          <w:rFonts w:ascii="Arial" w:hAnsi="Arial" w:cs="Arial"/>
        </w:rPr>
        <w:t xml:space="preserve">Alt.Km8.5 Av. </w:t>
      </w:r>
      <w:r w:rsidR="00E33A2C" w:rsidRPr="00B65486">
        <w:rPr>
          <w:rFonts w:ascii="Arial" w:hAnsi="Arial" w:cs="Arial"/>
        </w:rPr>
        <w:t>Néstor</w:t>
      </w:r>
      <w:r w:rsidRPr="00B65486">
        <w:rPr>
          <w:rFonts w:ascii="Arial" w:hAnsi="Arial" w:cs="Arial"/>
        </w:rPr>
        <w:t xml:space="preserve"> </w:t>
      </w:r>
      <w:proofErr w:type="spellStart"/>
      <w:r w:rsidRPr="00B65486">
        <w:rPr>
          <w:rFonts w:ascii="Arial" w:hAnsi="Arial" w:cs="Arial"/>
        </w:rPr>
        <w:t>Gambetta</w:t>
      </w:r>
      <w:proofErr w:type="spellEnd"/>
      <w:r w:rsidRPr="00B65486">
        <w:rPr>
          <w:rFonts w:ascii="Arial" w:hAnsi="Arial" w:cs="Arial"/>
        </w:rPr>
        <w:t xml:space="preserve">) </w:t>
      </w:r>
    </w:p>
    <w:p w:rsidR="00F214ED" w:rsidRPr="00B65486" w:rsidRDefault="00F214ED" w:rsidP="005C3D35">
      <w:pPr>
        <w:jc w:val="both"/>
        <w:rPr>
          <w:rFonts w:ascii="Arial" w:hAnsi="Arial" w:cs="Arial"/>
          <w:noProof/>
          <w:lang w:eastAsia="es-PE"/>
        </w:rPr>
      </w:pPr>
    </w:p>
    <w:p w:rsidR="008D641D" w:rsidRPr="00B65486" w:rsidRDefault="00F214ED" w:rsidP="005C3D35">
      <w:pPr>
        <w:jc w:val="both"/>
        <w:rPr>
          <w:rFonts w:ascii="Arial" w:hAnsi="Arial" w:cs="Arial"/>
        </w:rPr>
      </w:pPr>
      <w:r w:rsidRPr="00B65486">
        <w:rPr>
          <w:rFonts w:ascii="Arial" w:hAnsi="Arial" w:cs="Arial"/>
          <w:noProof/>
          <w:lang w:eastAsia="es-PE"/>
        </w:rPr>
        <w:drawing>
          <wp:inline distT="0" distB="0" distL="0" distR="0" wp14:anchorId="46327A62" wp14:editId="198DCFE8">
            <wp:extent cx="6030595" cy="3548033"/>
            <wp:effectExtent l="0" t="0" r="8255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3548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F29" w:rsidRDefault="00853F29" w:rsidP="005C3D35">
      <w:pPr>
        <w:jc w:val="both"/>
        <w:rPr>
          <w:rFonts w:ascii="Arial" w:hAnsi="Arial" w:cs="Arial"/>
        </w:rPr>
      </w:pPr>
    </w:p>
    <w:p w:rsidR="00853F29" w:rsidRPr="00B65486" w:rsidRDefault="00853F29" w:rsidP="00853F29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Procedimiento para la F</w:t>
      </w:r>
      <w:r w:rsidRPr="00B65486">
        <w:rPr>
          <w:rFonts w:ascii="Arial" w:hAnsi="Arial" w:cs="Arial"/>
          <w:b/>
          <w:sz w:val="24"/>
          <w:u w:val="single"/>
        </w:rPr>
        <w:t>acturación</w:t>
      </w:r>
      <w:r>
        <w:rPr>
          <w:rFonts w:ascii="Arial" w:hAnsi="Arial" w:cs="Arial"/>
          <w:b/>
          <w:sz w:val="24"/>
          <w:u w:val="single"/>
        </w:rPr>
        <w:t xml:space="preserve"> y Cobranzas a </w:t>
      </w:r>
      <w:r w:rsidR="00002E1C">
        <w:rPr>
          <w:rFonts w:ascii="Arial" w:hAnsi="Arial" w:cs="Arial"/>
          <w:b/>
          <w:sz w:val="24"/>
          <w:u w:val="single"/>
        </w:rPr>
        <w:t xml:space="preserve">los </w:t>
      </w:r>
      <w:r>
        <w:rPr>
          <w:rFonts w:ascii="Arial" w:hAnsi="Arial" w:cs="Arial"/>
          <w:b/>
          <w:sz w:val="24"/>
          <w:u w:val="single"/>
        </w:rPr>
        <w:t>Agentes del Exterior</w:t>
      </w:r>
    </w:p>
    <w:p w:rsidR="00064867" w:rsidRPr="00064867" w:rsidRDefault="00064867" w:rsidP="00064867">
      <w:pPr>
        <w:pStyle w:val="Prrafodelista"/>
        <w:rPr>
          <w:rFonts w:ascii="Arial" w:eastAsiaTheme="minorHAnsi" w:hAnsi="Arial" w:cs="Arial"/>
          <w:u w:val="single"/>
        </w:rPr>
      </w:pPr>
    </w:p>
    <w:p w:rsidR="00853F29" w:rsidRPr="00064867" w:rsidRDefault="00064867" w:rsidP="00064867">
      <w:pPr>
        <w:pStyle w:val="Prrafodelista"/>
        <w:numPr>
          <w:ilvl w:val="0"/>
          <w:numId w:val="30"/>
        </w:numPr>
        <w:rPr>
          <w:rFonts w:ascii="Arial" w:eastAsiaTheme="minorHAnsi" w:hAnsi="Arial" w:cs="Arial"/>
          <w:b/>
          <w:u w:val="single"/>
        </w:rPr>
      </w:pPr>
      <w:r w:rsidRPr="00064867">
        <w:rPr>
          <w:rFonts w:ascii="Arial" w:hAnsi="Arial" w:cs="Arial"/>
          <w:b/>
          <w:u w:val="single"/>
        </w:rPr>
        <w:t>Facturación</w:t>
      </w:r>
      <w:r w:rsidR="00B64056">
        <w:rPr>
          <w:rFonts w:ascii="Arial" w:hAnsi="Arial" w:cs="Arial"/>
          <w:b/>
          <w:u w:val="single"/>
        </w:rPr>
        <w:t>:</w:t>
      </w:r>
    </w:p>
    <w:p w:rsidR="00064867" w:rsidRDefault="00064867" w:rsidP="00064867">
      <w:pPr>
        <w:pStyle w:val="Prrafodelista"/>
        <w:spacing w:after="0" w:line="240" w:lineRule="auto"/>
        <w:contextualSpacing w:val="0"/>
        <w:rPr>
          <w:rFonts w:ascii="Arial" w:hAnsi="Arial" w:cs="Arial"/>
        </w:rPr>
      </w:pPr>
    </w:p>
    <w:p w:rsidR="00853F29" w:rsidRPr="00064867" w:rsidRDefault="00064867" w:rsidP="00064867">
      <w:pPr>
        <w:pStyle w:val="Prrafodelista"/>
        <w:numPr>
          <w:ilvl w:val="0"/>
          <w:numId w:val="29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El área de C</w:t>
      </w:r>
      <w:r w:rsidR="00853F29" w:rsidRPr="00064867">
        <w:rPr>
          <w:rFonts w:ascii="Arial" w:hAnsi="Arial" w:cs="Arial"/>
        </w:rPr>
        <w:t>arga emitirá los docu</w:t>
      </w:r>
      <w:r>
        <w:rPr>
          <w:rFonts w:ascii="Arial" w:hAnsi="Arial" w:cs="Arial"/>
        </w:rPr>
        <w:t xml:space="preserve">mentos al agente del exterior, </w:t>
      </w:r>
      <w:proofErr w:type="spellStart"/>
      <w:r>
        <w:rPr>
          <w:rFonts w:ascii="Arial" w:hAnsi="Arial" w:cs="Arial"/>
        </w:rPr>
        <w:t>I</w:t>
      </w:r>
      <w:r w:rsidR="00853F29" w:rsidRPr="00064867">
        <w:rPr>
          <w:rFonts w:ascii="Arial" w:hAnsi="Arial" w:cs="Arial"/>
        </w:rPr>
        <w:t>nvo</w:t>
      </w:r>
      <w:r>
        <w:rPr>
          <w:rFonts w:ascii="Arial" w:hAnsi="Arial" w:cs="Arial"/>
        </w:rPr>
        <w:t>ice</w:t>
      </w:r>
      <w:proofErr w:type="spellEnd"/>
      <w:r>
        <w:rPr>
          <w:rFonts w:ascii="Arial" w:hAnsi="Arial" w:cs="Arial"/>
        </w:rPr>
        <w:t xml:space="preserve"> y/o la </w:t>
      </w:r>
      <w:proofErr w:type="spellStart"/>
      <w:r>
        <w:rPr>
          <w:rFonts w:ascii="Arial" w:hAnsi="Arial" w:cs="Arial"/>
        </w:rPr>
        <w:t>C</w:t>
      </w:r>
      <w:r w:rsidR="00853F29" w:rsidRPr="00064867">
        <w:rPr>
          <w:rFonts w:ascii="Arial" w:hAnsi="Arial" w:cs="Arial"/>
        </w:rPr>
        <w:t>redit</w:t>
      </w:r>
      <w:proofErr w:type="spellEnd"/>
      <w:r w:rsidR="00853F29" w:rsidRPr="00064867">
        <w:rPr>
          <w:rFonts w:ascii="Arial" w:hAnsi="Arial" w:cs="Arial"/>
        </w:rPr>
        <w:t xml:space="preserve"> Note.</w:t>
      </w:r>
      <w:r w:rsidR="00853F29" w:rsidRPr="00064867">
        <w:rPr>
          <w:rFonts w:ascii="Arial" w:hAnsi="Arial" w:cs="Arial"/>
          <w:color w:val="1F497D"/>
        </w:rPr>
        <w:t xml:space="preserve"> </w:t>
      </w:r>
    </w:p>
    <w:p w:rsidR="00853F29" w:rsidRPr="00064867" w:rsidRDefault="00853F29" w:rsidP="00064867">
      <w:pPr>
        <w:pStyle w:val="Prrafodelista"/>
        <w:numPr>
          <w:ilvl w:val="0"/>
          <w:numId w:val="29"/>
        </w:numPr>
        <w:spacing w:after="0" w:line="240" w:lineRule="auto"/>
        <w:contextualSpacing w:val="0"/>
        <w:rPr>
          <w:rFonts w:ascii="Arial" w:hAnsi="Arial" w:cs="Arial"/>
        </w:rPr>
      </w:pPr>
      <w:r w:rsidRPr="00064867">
        <w:rPr>
          <w:rFonts w:ascii="Arial" w:hAnsi="Arial" w:cs="Arial"/>
        </w:rPr>
        <w:t xml:space="preserve">El área de </w:t>
      </w:r>
      <w:r w:rsidR="00064867">
        <w:rPr>
          <w:rFonts w:ascii="Arial" w:hAnsi="Arial" w:cs="Arial"/>
        </w:rPr>
        <w:t>C</w:t>
      </w:r>
      <w:r w:rsidRPr="00064867">
        <w:rPr>
          <w:rFonts w:ascii="Arial" w:hAnsi="Arial" w:cs="Arial"/>
        </w:rPr>
        <w:t xml:space="preserve">arga entregar 2 copias del documento emitido </w:t>
      </w:r>
      <w:proofErr w:type="spellStart"/>
      <w:r w:rsidRPr="00064867">
        <w:rPr>
          <w:rFonts w:ascii="Arial" w:hAnsi="Arial" w:cs="Arial"/>
        </w:rPr>
        <w:t>In</w:t>
      </w:r>
      <w:r w:rsidR="00064867">
        <w:rPr>
          <w:rFonts w:ascii="Arial" w:hAnsi="Arial" w:cs="Arial"/>
        </w:rPr>
        <w:t>voice</w:t>
      </w:r>
      <w:proofErr w:type="spellEnd"/>
      <w:r w:rsidR="00064867">
        <w:rPr>
          <w:rFonts w:ascii="Arial" w:hAnsi="Arial" w:cs="Arial"/>
        </w:rPr>
        <w:t xml:space="preserve"> o </w:t>
      </w:r>
      <w:proofErr w:type="spellStart"/>
      <w:r w:rsidR="00064867">
        <w:rPr>
          <w:rFonts w:ascii="Arial" w:hAnsi="Arial" w:cs="Arial"/>
        </w:rPr>
        <w:t>Credit</w:t>
      </w:r>
      <w:proofErr w:type="spellEnd"/>
      <w:r w:rsidR="00064867">
        <w:rPr>
          <w:rFonts w:ascii="Arial" w:hAnsi="Arial" w:cs="Arial"/>
        </w:rPr>
        <w:t xml:space="preserve"> Note al área de F</w:t>
      </w:r>
      <w:r w:rsidRPr="00064867">
        <w:rPr>
          <w:rFonts w:ascii="Arial" w:hAnsi="Arial" w:cs="Arial"/>
        </w:rPr>
        <w:t>acturación.</w:t>
      </w:r>
      <w:r w:rsidRPr="00064867">
        <w:rPr>
          <w:rFonts w:ascii="Arial" w:hAnsi="Arial" w:cs="Arial"/>
          <w:color w:val="1F497D"/>
        </w:rPr>
        <w:t xml:space="preserve"> </w:t>
      </w:r>
    </w:p>
    <w:p w:rsidR="00853F29" w:rsidRPr="00064867" w:rsidRDefault="00064867" w:rsidP="00064867">
      <w:pPr>
        <w:pStyle w:val="Prrafodelista"/>
        <w:numPr>
          <w:ilvl w:val="0"/>
          <w:numId w:val="29"/>
        </w:numPr>
        <w:spacing w:after="0" w:line="240" w:lineRule="auto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El área de Facturació</w:t>
      </w:r>
      <w:r w:rsidR="00853F29" w:rsidRPr="00064867">
        <w:rPr>
          <w:rFonts w:ascii="Arial" w:hAnsi="Arial" w:cs="Arial"/>
        </w:rPr>
        <w:t>n p</w:t>
      </w:r>
      <w:r>
        <w:rPr>
          <w:rFonts w:ascii="Arial" w:hAnsi="Arial" w:cs="Arial"/>
        </w:rPr>
        <w:t>rocederá a emitir la Boleta de V</w:t>
      </w:r>
      <w:r w:rsidR="00853F29" w:rsidRPr="00064867">
        <w:rPr>
          <w:rFonts w:ascii="Arial" w:hAnsi="Arial" w:cs="Arial"/>
        </w:rPr>
        <w:t xml:space="preserve">enta y la </w:t>
      </w:r>
      <w:r>
        <w:rPr>
          <w:rFonts w:ascii="Arial" w:hAnsi="Arial" w:cs="Arial"/>
        </w:rPr>
        <w:t>L</w:t>
      </w:r>
      <w:r w:rsidR="00853F29" w:rsidRPr="00064867">
        <w:rPr>
          <w:rFonts w:ascii="Arial" w:hAnsi="Arial" w:cs="Arial"/>
        </w:rPr>
        <w:t xml:space="preserve">iquidación de </w:t>
      </w:r>
      <w:r>
        <w:rPr>
          <w:rFonts w:ascii="Arial" w:hAnsi="Arial" w:cs="Arial"/>
        </w:rPr>
        <w:t>C</w:t>
      </w:r>
      <w:r w:rsidR="00853F29" w:rsidRPr="00064867">
        <w:rPr>
          <w:rFonts w:ascii="Arial" w:hAnsi="Arial" w:cs="Arial"/>
        </w:rPr>
        <w:t>obranzas por los gastos incurridos</w:t>
      </w:r>
      <w:r w:rsidR="00853F29" w:rsidRPr="00064867">
        <w:rPr>
          <w:rFonts w:ascii="Arial" w:hAnsi="Arial" w:cs="Arial"/>
          <w:color w:val="1F497D"/>
        </w:rPr>
        <w:t>.</w:t>
      </w:r>
    </w:p>
    <w:p w:rsidR="00853F29" w:rsidRPr="00064867" w:rsidRDefault="00064867" w:rsidP="00064867">
      <w:pPr>
        <w:pStyle w:val="Prrafodelista"/>
        <w:numPr>
          <w:ilvl w:val="0"/>
          <w:numId w:val="29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El área de Facturació</w:t>
      </w:r>
      <w:r w:rsidR="00853F29" w:rsidRPr="00064867">
        <w:rPr>
          <w:rFonts w:ascii="Arial" w:hAnsi="Arial" w:cs="Arial"/>
        </w:rPr>
        <w:t>n deberá archivar la copia EMISOR.</w:t>
      </w:r>
    </w:p>
    <w:p w:rsidR="00853F29" w:rsidRPr="00064867" w:rsidRDefault="00064867" w:rsidP="00064867">
      <w:pPr>
        <w:pStyle w:val="Prrafodelista"/>
        <w:numPr>
          <w:ilvl w:val="0"/>
          <w:numId w:val="29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El área de Facturació</w:t>
      </w:r>
      <w:r w:rsidR="00853F29" w:rsidRPr="00064867">
        <w:rPr>
          <w:rFonts w:ascii="Arial" w:hAnsi="Arial" w:cs="Arial"/>
        </w:rPr>
        <w:t>n entregara una copia simple de los documentos fac</w:t>
      </w:r>
      <w:r>
        <w:rPr>
          <w:rFonts w:ascii="Arial" w:hAnsi="Arial" w:cs="Arial"/>
        </w:rPr>
        <w:t xml:space="preserve">turados (B/V y </w:t>
      </w:r>
      <w:proofErr w:type="spellStart"/>
      <w:r>
        <w:rPr>
          <w:rFonts w:ascii="Arial" w:hAnsi="Arial" w:cs="Arial"/>
        </w:rPr>
        <w:t>Liq</w:t>
      </w:r>
      <w:proofErr w:type="spellEnd"/>
      <w:r>
        <w:rPr>
          <w:rFonts w:ascii="Arial" w:hAnsi="Arial" w:cs="Arial"/>
        </w:rPr>
        <w:t>) al área de C</w:t>
      </w:r>
      <w:r w:rsidR="00853F29" w:rsidRPr="00064867">
        <w:rPr>
          <w:rFonts w:ascii="Arial" w:hAnsi="Arial" w:cs="Arial"/>
        </w:rPr>
        <w:t>arga.</w:t>
      </w:r>
      <w:r w:rsidR="00853F29" w:rsidRPr="00064867">
        <w:rPr>
          <w:rFonts w:ascii="Arial" w:hAnsi="Arial" w:cs="Arial"/>
          <w:color w:val="1F497D"/>
        </w:rPr>
        <w:t xml:space="preserve"> </w:t>
      </w:r>
    </w:p>
    <w:p w:rsidR="00853F29" w:rsidRPr="00064867" w:rsidRDefault="00064867" w:rsidP="00064867">
      <w:pPr>
        <w:pStyle w:val="Prrafodelista"/>
        <w:numPr>
          <w:ilvl w:val="0"/>
          <w:numId w:val="29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El área de Facturación entregará</w:t>
      </w:r>
      <w:r w:rsidR="00853F29" w:rsidRPr="00064867">
        <w:rPr>
          <w:rFonts w:ascii="Arial" w:hAnsi="Arial" w:cs="Arial"/>
        </w:rPr>
        <w:t xml:space="preserve"> la copia ADQUIRIENTE de la B/V y la copia CLIENTE, CON</w:t>
      </w:r>
      <w:r>
        <w:rPr>
          <w:rFonts w:ascii="Arial" w:hAnsi="Arial" w:cs="Arial"/>
        </w:rPr>
        <w:t>TABILIDAD de la Liquidación de Cobranza al área de C</w:t>
      </w:r>
      <w:r w:rsidR="00853F29" w:rsidRPr="00064867">
        <w:rPr>
          <w:rFonts w:ascii="Arial" w:hAnsi="Arial" w:cs="Arial"/>
        </w:rPr>
        <w:t>ontabilidad adj</w:t>
      </w:r>
      <w:r>
        <w:rPr>
          <w:rFonts w:ascii="Arial" w:hAnsi="Arial" w:cs="Arial"/>
        </w:rPr>
        <w:t xml:space="preserve">untando copia del </w:t>
      </w:r>
      <w:proofErr w:type="spellStart"/>
      <w:r>
        <w:rPr>
          <w:rFonts w:ascii="Arial" w:hAnsi="Arial" w:cs="Arial"/>
        </w:rPr>
        <w:t>Invoice</w:t>
      </w:r>
      <w:proofErr w:type="spellEnd"/>
      <w:r>
        <w:rPr>
          <w:rFonts w:ascii="Arial" w:hAnsi="Arial" w:cs="Arial"/>
        </w:rPr>
        <w:t xml:space="preserve"> y la </w:t>
      </w:r>
      <w:proofErr w:type="spellStart"/>
      <w:r>
        <w:rPr>
          <w:rFonts w:ascii="Arial" w:hAnsi="Arial" w:cs="Arial"/>
        </w:rPr>
        <w:t>C</w:t>
      </w:r>
      <w:r w:rsidR="00853F29" w:rsidRPr="00064867">
        <w:rPr>
          <w:rFonts w:ascii="Arial" w:hAnsi="Arial" w:cs="Arial"/>
        </w:rPr>
        <w:t>redit</w:t>
      </w:r>
      <w:proofErr w:type="spellEnd"/>
      <w:r w:rsidR="00853F29" w:rsidRPr="00064867">
        <w:rPr>
          <w:rFonts w:ascii="Arial" w:hAnsi="Arial" w:cs="Arial"/>
        </w:rPr>
        <w:t xml:space="preserve"> Note.</w:t>
      </w:r>
    </w:p>
    <w:p w:rsidR="00853F29" w:rsidRPr="00064867" w:rsidRDefault="00064867" w:rsidP="00064867">
      <w:pPr>
        <w:pStyle w:val="Prrafodelista"/>
        <w:numPr>
          <w:ilvl w:val="0"/>
          <w:numId w:val="29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El área de Facturación entregará</w:t>
      </w:r>
      <w:r w:rsidR="00853F29" w:rsidRPr="00064867">
        <w:rPr>
          <w:rFonts w:ascii="Arial" w:hAnsi="Arial" w:cs="Arial"/>
        </w:rPr>
        <w:t xml:space="preserve"> la copia CONTROL ADMINISTRATIVO de la B/V y la Liquidación de Cobranza al área de Cobranzas, adjuntando una copia del </w:t>
      </w:r>
      <w:proofErr w:type="spellStart"/>
      <w:r w:rsidR="00853F29" w:rsidRPr="00064867">
        <w:rPr>
          <w:rFonts w:ascii="Arial" w:hAnsi="Arial" w:cs="Arial"/>
        </w:rPr>
        <w:t>Invo</w:t>
      </w:r>
      <w:r>
        <w:rPr>
          <w:rFonts w:ascii="Arial" w:hAnsi="Arial" w:cs="Arial"/>
        </w:rPr>
        <w:t>i</w:t>
      </w:r>
      <w:r w:rsidR="00853F29" w:rsidRPr="00064867">
        <w:rPr>
          <w:rFonts w:ascii="Arial" w:hAnsi="Arial" w:cs="Arial"/>
        </w:rPr>
        <w:t>ce</w:t>
      </w:r>
      <w:proofErr w:type="spellEnd"/>
      <w:r w:rsidR="00853F29" w:rsidRPr="00064867">
        <w:rPr>
          <w:rFonts w:ascii="Arial" w:hAnsi="Arial" w:cs="Arial"/>
        </w:rPr>
        <w:t xml:space="preserve"> y la </w:t>
      </w:r>
      <w:proofErr w:type="spellStart"/>
      <w:r>
        <w:rPr>
          <w:rFonts w:ascii="Arial" w:hAnsi="Arial" w:cs="Arial"/>
        </w:rPr>
        <w:t>C</w:t>
      </w:r>
      <w:r w:rsidR="00853F29" w:rsidRPr="00064867">
        <w:rPr>
          <w:rFonts w:ascii="Arial" w:hAnsi="Arial" w:cs="Arial"/>
        </w:rPr>
        <w:t>redit</w:t>
      </w:r>
      <w:proofErr w:type="spellEnd"/>
      <w:r w:rsidR="00B64056">
        <w:rPr>
          <w:rFonts w:ascii="Arial" w:hAnsi="Arial" w:cs="Arial"/>
        </w:rPr>
        <w:t xml:space="preserve"> Note</w:t>
      </w:r>
      <w:r w:rsidR="00853F29" w:rsidRPr="00064867">
        <w:rPr>
          <w:rFonts w:ascii="Arial" w:hAnsi="Arial" w:cs="Arial"/>
        </w:rPr>
        <w:t>.</w:t>
      </w:r>
    </w:p>
    <w:p w:rsidR="00853F29" w:rsidRPr="00064867" w:rsidRDefault="00853F29" w:rsidP="00853F29">
      <w:pPr>
        <w:rPr>
          <w:rFonts w:ascii="Arial" w:hAnsi="Arial" w:cs="Arial"/>
        </w:rPr>
      </w:pPr>
    </w:p>
    <w:p w:rsidR="00853F29" w:rsidRPr="00B64056" w:rsidRDefault="00853F29" w:rsidP="00B64056">
      <w:pPr>
        <w:pStyle w:val="Prrafodelista"/>
        <w:numPr>
          <w:ilvl w:val="0"/>
          <w:numId w:val="30"/>
        </w:numPr>
        <w:rPr>
          <w:rFonts w:ascii="Arial" w:hAnsi="Arial" w:cs="Arial"/>
          <w:b/>
          <w:u w:val="single"/>
        </w:rPr>
      </w:pPr>
      <w:r w:rsidRPr="00B64056">
        <w:rPr>
          <w:rFonts w:ascii="Arial" w:hAnsi="Arial" w:cs="Arial"/>
          <w:b/>
          <w:u w:val="single"/>
        </w:rPr>
        <w:t>Cobranza:</w:t>
      </w:r>
    </w:p>
    <w:p w:rsidR="00B64056" w:rsidRDefault="00B64056" w:rsidP="00B64056">
      <w:pPr>
        <w:pStyle w:val="Prrafodelista"/>
        <w:spacing w:after="0" w:line="240" w:lineRule="auto"/>
        <w:ind w:left="785"/>
        <w:contextualSpacing w:val="0"/>
        <w:rPr>
          <w:rFonts w:ascii="Arial" w:hAnsi="Arial" w:cs="Arial"/>
        </w:rPr>
      </w:pPr>
    </w:p>
    <w:p w:rsidR="00853F29" w:rsidRPr="00064867" w:rsidRDefault="00853F29" w:rsidP="00B64056">
      <w:pPr>
        <w:pStyle w:val="Prrafodelista"/>
        <w:numPr>
          <w:ilvl w:val="0"/>
          <w:numId w:val="31"/>
        </w:numPr>
        <w:spacing w:after="0" w:line="240" w:lineRule="auto"/>
        <w:contextualSpacing w:val="0"/>
        <w:rPr>
          <w:rFonts w:ascii="Arial" w:hAnsi="Arial" w:cs="Arial"/>
        </w:rPr>
      </w:pPr>
      <w:r w:rsidRPr="00064867">
        <w:rPr>
          <w:rFonts w:ascii="Arial" w:hAnsi="Arial" w:cs="Arial"/>
        </w:rPr>
        <w:t>El área de Carga brindara al área de Cobranzas los contactos y los días de crédito con los Agentes del Exterior.</w:t>
      </w:r>
      <w:r w:rsidRPr="00064867">
        <w:rPr>
          <w:rFonts w:ascii="Arial" w:hAnsi="Arial" w:cs="Arial"/>
          <w:color w:val="1F497D"/>
        </w:rPr>
        <w:t xml:space="preserve"> </w:t>
      </w:r>
    </w:p>
    <w:p w:rsidR="00853F29" w:rsidRPr="00064867" w:rsidRDefault="00853F29" w:rsidP="00B64056">
      <w:pPr>
        <w:pStyle w:val="Prrafodelista"/>
        <w:numPr>
          <w:ilvl w:val="0"/>
          <w:numId w:val="31"/>
        </w:numPr>
        <w:spacing w:after="0" w:line="240" w:lineRule="auto"/>
        <w:contextualSpacing w:val="0"/>
        <w:rPr>
          <w:rFonts w:ascii="Arial" w:hAnsi="Arial" w:cs="Arial"/>
        </w:rPr>
      </w:pPr>
      <w:r w:rsidRPr="00064867">
        <w:rPr>
          <w:rFonts w:ascii="Arial" w:hAnsi="Arial" w:cs="Arial"/>
        </w:rPr>
        <w:t xml:space="preserve">El área de Cobranzas deberá copiar al correo de </w:t>
      </w:r>
      <w:hyperlink r:id="rId22" w:history="1">
        <w:r w:rsidRPr="00064867">
          <w:rPr>
            <w:rStyle w:val="Hipervnculo"/>
            <w:rFonts w:ascii="Arial" w:hAnsi="Arial" w:cs="Arial"/>
          </w:rPr>
          <w:t>carga@cliandina.com</w:t>
        </w:r>
      </w:hyperlink>
      <w:r w:rsidRPr="00064867">
        <w:rPr>
          <w:rFonts w:ascii="Arial" w:hAnsi="Arial" w:cs="Arial"/>
        </w:rPr>
        <w:t xml:space="preserve"> la gestión de las cobranzas</w:t>
      </w:r>
      <w:r w:rsidRPr="00064867">
        <w:rPr>
          <w:rFonts w:ascii="Arial" w:hAnsi="Arial" w:cs="Arial"/>
          <w:color w:val="1F497D"/>
        </w:rPr>
        <w:t xml:space="preserve">, </w:t>
      </w:r>
      <w:r w:rsidRPr="00064867">
        <w:rPr>
          <w:rFonts w:ascii="Arial" w:hAnsi="Arial" w:cs="Arial"/>
        </w:rPr>
        <w:t>cuando el cliente no cumpla con los plazos de crédito</w:t>
      </w:r>
      <w:r w:rsidRPr="00064867">
        <w:rPr>
          <w:rFonts w:ascii="Arial" w:hAnsi="Arial" w:cs="Arial"/>
          <w:b/>
          <w:bCs/>
        </w:rPr>
        <w:t>.</w:t>
      </w:r>
    </w:p>
    <w:p w:rsidR="00853F29" w:rsidRPr="00064867" w:rsidRDefault="00853F29" w:rsidP="00853F29">
      <w:pPr>
        <w:rPr>
          <w:rFonts w:ascii="Arial" w:hAnsi="Arial" w:cs="Arial"/>
        </w:rPr>
      </w:pPr>
    </w:p>
    <w:p w:rsidR="00853F29" w:rsidRPr="00B64056" w:rsidRDefault="00853F29" w:rsidP="00B64056">
      <w:pPr>
        <w:pStyle w:val="Prrafodelista"/>
        <w:numPr>
          <w:ilvl w:val="0"/>
          <w:numId w:val="30"/>
        </w:numPr>
        <w:rPr>
          <w:rFonts w:ascii="Arial" w:hAnsi="Arial" w:cs="Arial"/>
          <w:b/>
          <w:u w:val="single"/>
        </w:rPr>
      </w:pPr>
      <w:r w:rsidRPr="00B64056">
        <w:rPr>
          <w:rFonts w:ascii="Arial" w:hAnsi="Arial" w:cs="Arial"/>
          <w:b/>
          <w:u w:val="single"/>
        </w:rPr>
        <w:t>Compensaciones con los agentes del Exterior:</w:t>
      </w:r>
    </w:p>
    <w:p w:rsidR="00B64056" w:rsidRDefault="00B64056" w:rsidP="00B64056">
      <w:pPr>
        <w:pStyle w:val="Prrafodelista"/>
        <w:spacing w:after="0" w:line="240" w:lineRule="auto"/>
        <w:contextualSpacing w:val="0"/>
        <w:rPr>
          <w:rFonts w:ascii="Arial" w:hAnsi="Arial" w:cs="Arial"/>
        </w:rPr>
      </w:pPr>
    </w:p>
    <w:p w:rsidR="00853F29" w:rsidRPr="00064867" w:rsidRDefault="00853F29" w:rsidP="00B64056">
      <w:pPr>
        <w:pStyle w:val="Prrafodelista"/>
        <w:numPr>
          <w:ilvl w:val="0"/>
          <w:numId w:val="32"/>
        </w:numPr>
        <w:spacing w:after="0" w:line="240" w:lineRule="auto"/>
        <w:contextualSpacing w:val="0"/>
        <w:rPr>
          <w:rFonts w:ascii="Arial" w:hAnsi="Arial" w:cs="Arial"/>
        </w:rPr>
      </w:pPr>
      <w:r w:rsidRPr="00064867">
        <w:rPr>
          <w:rFonts w:ascii="Arial" w:hAnsi="Arial" w:cs="Arial"/>
        </w:rPr>
        <w:t>El área de Carga enviara un reporte al área de tesorería detallando los documentos por pagar por los nuevos fletes, descontando las cuentas por cobrar que tiene el agente del Exterior a CLI.</w:t>
      </w:r>
      <w:r w:rsidRPr="00064867">
        <w:rPr>
          <w:rFonts w:ascii="Arial" w:hAnsi="Arial" w:cs="Arial"/>
          <w:color w:val="1F497D"/>
        </w:rPr>
        <w:t xml:space="preserve"> </w:t>
      </w:r>
    </w:p>
    <w:p w:rsidR="00853F29" w:rsidRPr="00064867" w:rsidRDefault="00853F29" w:rsidP="00B64056">
      <w:pPr>
        <w:pStyle w:val="Prrafodelista"/>
        <w:numPr>
          <w:ilvl w:val="0"/>
          <w:numId w:val="32"/>
        </w:numPr>
        <w:spacing w:after="0" w:line="240" w:lineRule="auto"/>
        <w:contextualSpacing w:val="0"/>
        <w:rPr>
          <w:rFonts w:ascii="Arial" w:hAnsi="Arial" w:cs="Arial"/>
        </w:rPr>
      </w:pPr>
      <w:r w:rsidRPr="00064867">
        <w:rPr>
          <w:rFonts w:ascii="Arial" w:hAnsi="Arial" w:cs="Arial"/>
        </w:rPr>
        <w:t>Tesorería cruzara información con cobranzas y generara el pago por la diferencia a fin que no se quede ningún documento pendiente por cobrar.</w:t>
      </w:r>
    </w:p>
    <w:p w:rsidR="00E46546" w:rsidRPr="00064867" w:rsidRDefault="00E46546" w:rsidP="005C3D35">
      <w:pPr>
        <w:jc w:val="both"/>
        <w:rPr>
          <w:rFonts w:ascii="Arial" w:hAnsi="Arial" w:cs="Arial"/>
        </w:rPr>
      </w:pPr>
    </w:p>
    <w:p w:rsidR="00853F29" w:rsidRPr="00064867" w:rsidRDefault="00853F29" w:rsidP="00B64056">
      <w:pPr>
        <w:pStyle w:val="Prrafodelista"/>
        <w:numPr>
          <w:ilvl w:val="0"/>
          <w:numId w:val="30"/>
        </w:numPr>
        <w:rPr>
          <w:rFonts w:ascii="Arial" w:hAnsi="Arial" w:cs="Arial"/>
          <w:b/>
          <w:u w:val="single"/>
        </w:rPr>
      </w:pPr>
      <w:proofErr w:type="spellStart"/>
      <w:r w:rsidRPr="00064867">
        <w:rPr>
          <w:rFonts w:ascii="Arial" w:hAnsi="Arial" w:cs="Arial"/>
          <w:b/>
          <w:u w:val="single"/>
        </w:rPr>
        <w:t>Credit</w:t>
      </w:r>
      <w:proofErr w:type="spellEnd"/>
      <w:r w:rsidRPr="00064867">
        <w:rPr>
          <w:rFonts w:ascii="Arial" w:hAnsi="Arial" w:cs="Arial"/>
          <w:b/>
          <w:u w:val="single"/>
        </w:rPr>
        <w:t xml:space="preserve"> Note:</w:t>
      </w:r>
    </w:p>
    <w:p w:rsidR="00002E1C" w:rsidRDefault="00002E1C" w:rsidP="00B64056">
      <w:pPr>
        <w:pStyle w:val="Prrafodelista"/>
        <w:ind w:left="1080"/>
        <w:jc w:val="both"/>
        <w:rPr>
          <w:rFonts w:ascii="Arial" w:hAnsi="Arial" w:cs="Arial"/>
        </w:rPr>
      </w:pPr>
    </w:p>
    <w:p w:rsidR="00853F29" w:rsidRPr="00B64056" w:rsidRDefault="00853F29" w:rsidP="00002E1C">
      <w:pPr>
        <w:pStyle w:val="Prrafodelista"/>
        <w:jc w:val="both"/>
        <w:rPr>
          <w:rFonts w:ascii="Arial" w:hAnsi="Arial" w:cs="Arial"/>
        </w:rPr>
      </w:pPr>
      <w:r w:rsidRPr="00B64056">
        <w:rPr>
          <w:rFonts w:ascii="Arial" w:hAnsi="Arial" w:cs="Arial"/>
        </w:rPr>
        <w:t xml:space="preserve">Los </w:t>
      </w:r>
      <w:proofErr w:type="spellStart"/>
      <w:r w:rsidRPr="00B64056">
        <w:rPr>
          <w:rFonts w:ascii="Arial" w:hAnsi="Arial" w:cs="Arial"/>
        </w:rPr>
        <w:t>Credit</w:t>
      </w:r>
      <w:proofErr w:type="spellEnd"/>
      <w:r w:rsidRPr="00B64056">
        <w:rPr>
          <w:rFonts w:ascii="Arial" w:hAnsi="Arial" w:cs="Arial"/>
        </w:rPr>
        <w:t xml:space="preserve"> Note que entrega Carga Internacional, por proveedores del exterior, deberán emitirse en Liquidación de Cobranza Crédito. </w:t>
      </w:r>
    </w:p>
    <w:p w:rsidR="00E46546" w:rsidRPr="00B65486" w:rsidRDefault="00E46546" w:rsidP="005C3D35">
      <w:pPr>
        <w:jc w:val="both"/>
        <w:rPr>
          <w:rFonts w:ascii="Arial" w:hAnsi="Arial" w:cs="Arial"/>
        </w:rPr>
      </w:pPr>
    </w:p>
    <w:p w:rsidR="008D641D" w:rsidRDefault="00E91010" w:rsidP="00853F29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CONTROL DE CAMBIOS</w:t>
      </w:r>
    </w:p>
    <w:p w:rsidR="003049BB" w:rsidRPr="006C7CB0" w:rsidRDefault="00002E1C" w:rsidP="003049BB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Se ha inclui</w:t>
      </w:r>
      <w:r w:rsidR="003049BB">
        <w:rPr>
          <w:rFonts w:ascii="Arial" w:hAnsi="Arial" w:cs="Arial"/>
        </w:rPr>
        <w:t xml:space="preserve">do el ítem </w:t>
      </w:r>
      <w:r>
        <w:rPr>
          <w:rFonts w:ascii="Arial" w:hAnsi="Arial" w:cs="Arial"/>
        </w:rPr>
        <w:t>XI referido a la facturación y cobranza a los agentes del exterior.</w:t>
      </w:r>
    </w:p>
    <w:p w:rsidR="003049BB" w:rsidRPr="003049BB" w:rsidRDefault="003049BB" w:rsidP="003049BB">
      <w:pPr>
        <w:spacing w:after="0"/>
        <w:jc w:val="both"/>
        <w:rPr>
          <w:rFonts w:ascii="Arial" w:hAnsi="Arial" w:cs="Arial"/>
        </w:rPr>
      </w:pPr>
    </w:p>
    <w:sectPr w:rsidR="003049BB" w:rsidRPr="003049BB" w:rsidSect="005C3D35">
      <w:headerReference w:type="default" r:id="rId23"/>
      <w:pgSz w:w="11907" w:h="16839" w:code="9"/>
      <w:pgMar w:top="851" w:right="170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F29" w:rsidRDefault="00853F29" w:rsidP="005C3D35">
      <w:pPr>
        <w:spacing w:after="0" w:line="240" w:lineRule="auto"/>
      </w:pPr>
      <w:r>
        <w:separator/>
      </w:r>
    </w:p>
  </w:endnote>
  <w:endnote w:type="continuationSeparator" w:id="0">
    <w:p w:rsidR="00853F29" w:rsidRDefault="00853F29" w:rsidP="005C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F29" w:rsidRDefault="00853F29" w:rsidP="005C3D35">
      <w:pPr>
        <w:spacing w:after="0" w:line="240" w:lineRule="auto"/>
      </w:pPr>
      <w:r>
        <w:separator/>
      </w:r>
    </w:p>
  </w:footnote>
  <w:footnote w:type="continuationSeparator" w:id="0">
    <w:p w:rsidR="00853F29" w:rsidRDefault="00853F29" w:rsidP="005C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19" w:type="dxa"/>
      <w:tblInd w:w="-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28"/>
      <w:gridCol w:w="5398"/>
      <w:gridCol w:w="896"/>
      <w:gridCol w:w="1497"/>
    </w:tblGrid>
    <w:tr w:rsidR="00853F29" w:rsidTr="00CA5405">
      <w:trPr>
        <w:cantSplit/>
        <w:trHeight w:hRule="exact" w:val="539"/>
        <w:tblHeader/>
      </w:trPr>
      <w:tc>
        <w:tcPr>
          <w:tcW w:w="192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853F29" w:rsidRDefault="00853F29" w:rsidP="005C3D35">
          <w:pPr>
            <w:pStyle w:val="Encabezado"/>
            <w:tabs>
              <w:tab w:val="left" w:pos="1276"/>
            </w:tabs>
          </w:pPr>
          <w:r w:rsidRPr="004B5863">
            <w:rPr>
              <w:noProof/>
              <w:lang w:eastAsia="es-PE"/>
            </w:rPr>
            <w:drawing>
              <wp:anchor distT="0" distB="0" distL="114300" distR="114300" simplePos="0" relativeHeight="251660288" behindDoc="0" locked="0" layoutInCell="1" allowOverlap="1" wp14:anchorId="0FD52E2B" wp14:editId="0058D029">
                <wp:simplePos x="0" y="0"/>
                <wp:positionH relativeFrom="column">
                  <wp:posOffset>92710</wp:posOffset>
                </wp:positionH>
                <wp:positionV relativeFrom="paragraph">
                  <wp:posOffset>144145</wp:posOffset>
                </wp:positionV>
                <wp:extent cx="952500" cy="447675"/>
                <wp:effectExtent l="0" t="0" r="0" b="9525"/>
                <wp:wrapSquare wrapText="bothSides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53F29" w:rsidRPr="006A2CBC" w:rsidRDefault="00853F29" w:rsidP="005C3D35">
          <w:pPr>
            <w:jc w:val="center"/>
          </w:pPr>
        </w:p>
      </w:tc>
      <w:tc>
        <w:tcPr>
          <w:tcW w:w="539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853F29" w:rsidRDefault="00853F29" w:rsidP="005C3D35">
          <w:pPr>
            <w:pStyle w:val="Encabezado"/>
            <w:snapToGrid w:val="0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INSTRUCTIVO</w:t>
          </w:r>
        </w:p>
      </w:tc>
      <w:tc>
        <w:tcPr>
          <w:tcW w:w="89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853F29" w:rsidRDefault="00853F29" w:rsidP="005C3D35">
          <w:pPr>
            <w:pStyle w:val="Encabezado"/>
            <w:snapToGrid w:val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Código: </w:t>
          </w:r>
        </w:p>
        <w:p w:rsidR="00853F29" w:rsidRPr="00D37025" w:rsidRDefault="00853F29" w:rsidP="005C3D35">
          <w:pPr>
            <w:pStyle w:val="Encabezado"/>
            <w:snapToGrid w:val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Versión: </w:t>
          </w:r>
        </w:p>
        <w:p w:rsidR="00853F29" w:rsidRDefault="00853F29" w:rsidP="005C3D35">
          <w:pPr>
            <w:pStyle w:val="Encabezad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Fecha: </w:t>
          </w:r>
        </w:p>
        <w:p w:rsidR="00853F29" w:rsidRDefault="00853F29" w:rsidP="005C3D35">
          <w:pPr>
            <w:pStyle w:val="Encabezad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Aprobado : </w:t>
          </w:r>
        </w:p>
        <w:p w:rsidR="00853F29" w:rsidRDefault="00853F29" w:rsidP="00CA5405">
          <w:pPr>
            <w:pStyle w:val="Encabezad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Página:</w:t>
          </w:r>
        </w:p>
      </w:tc>
      <w:tc>
        <w:tcPr>
          <w:tcW w:w="1497" w:type="dxa"/>
          <w:vMerge w:val="restart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53F29" w:rsidRDefault="00853F29" w:rsidP="00CA5405">
          <w:pPr>
            <w:pStyle w:val="Encabezado"/>
            <w:snapToGrid w:val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INS-AD-016</w:t>
          </w:r>
        </w:p>
        <w:p w:rsidR="00853F29" w:rsidRPr="00D37025" w:rsidRDefault="00853F29" w:rsidP="00CA5405">
          <w:pPr>
            <w:pStyle w:val="Encabezado"/>
            <w:snapToGrid w:val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03</w:t>
          </w:r>
        </w:p>
        <w:p w:rsidR="00853F29" w:rsidRDefault="00853F29" w:rsidP="00CA5405">
          <w:pPr>
            <w:pStyle w:val="Encabezad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31/10/2016</w:t>
          </w:r>
        </w:p>
        <w:p w:rsidR="00853F29" w:rsidRDefault="00853F29" w:rsidP="00CA5405">
          <w:pPr>
            <w:pStyle w:val="Encabezad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CAF</w:t>
          </w:r>
        </w:p>
        <w:p w:rsidR="00853F29" w:rsidRDefault="00853F29" w:rsidP="00CA5405">
          <w:pPr>
            <w:pStyle w:val="Encabezado"/>
            <w:rPr>
              <w:rFonts w:cs="Arial"/>
              <w:sz w:val="16"/>
              <w:szCs w:val="16"/>
            </w:rPr>
          </w:pPr>
          <w:r w:rsidRPr="00620BB0">
            <w:rPr>
              <w:rFonts w:cs="Arial"/>
              <w:sz w:val="16"/>
              <w:szCs w:val="16"/>
            </w:rPr>
            <w:fldChar w:fldCharType="begin"/>
          </w:r>
          <w:r w:rsidRPr="00620BB0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620BB0">
            <w:rPr>
              <w:rFonts w:cs="Arial"/>
              <w:sz w:val="16"/>
              <w:szCs w:val="16"/>
            </w:rPr>
            <w:fldChar w:fldCharType="separate"/>
          </w:r>
          <w:r w:rsidR="00146AF1">
            <w:rPr>
              <w:rFonts w:cs="Arial"/>
              <w:noProof/>
              <w:sz w:val="16"/>
              <w:szCs w:val="16"/>
            </w:rPr>
            <w:t>16</w:t>
          </w:r>
          <w:r w:rsidRPr="00620BB0">
            <w:rPr>
              <w:rFonts w:cs="Arial"/>
              <w:sz w:val="16"/>
              <w:szCs w:val="16"/>
            </w:rPr>
            <w:fldChar w:fldCharType="end"/>
          </w:r>
          <w:r>
            <w:rPr>
              <w:rFonts w:cs="Arial"/>
              <w:sz w:val="16"/>
              <w:szCs w:val="16"/>
            </w:rPr>
            <w:t xml:space="preserve"> de </w:t>
          </w:r>
          <w:r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\* Arabic  \* MERGEFORMAT </w:instrText>
          </w:r>
          <w:r>
            <w:rPr>
              <w:rFonts w:cs="Arial"/>
              <w:sz w:val="16"/>
              <w:szCs w:val="16"/>
            </w:rPr>
            <w:fldChar w:fldCharType="separate"/>
          </w:r>
          <w:r w:rsidR="00146AF1">
            <w:rPr>
              <w:rFonts w:cs="Arial"/>
              <w:noProof/>
              <w:sz w:val="16"/>
              <w:szCs w:val="16"/>
            </w:rPr>
            <w:t>16</w:t>
          </w:r>
          <w:r>
            <w:rPr>
              <w:rFonts w:cs="Arial"/>
              <w:sz w:val="16"/>
              <w:szCs w:val="16"/>
            </w:rPr>
            <w:fldChar w:fldCharType="end"/>
          </w:r>
        </w:p>
      </w:tc>
    </w:tr>
    <w:tr w:rsidR="00853F29" w:rsidTr="00CA5405">
      <w:trPr>
        <w:cantSplit/>
        <w:trHeight w:hRule="exact" w:val="583"/>
      </w:trPr>
      <w:tc>
        <w:tcPr>
          <w:tcW w:w="192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853F29" w:rsidRDefault="00853F29" w:rsidP="005C3D35"/>
      </w:tc>
      <w:tc>
        <w:tcPr>
          <w:tcW w:w="5398" w:type="dxa"/>
          <w:tcBorders>
            <w:left w:val="single" w:sz="4" w:space="0" w:color="000000"/>
            <w:bottom w:val="single" w:sz="4" w:space="0" w:color="000000"/>
          </w:tcBorders>
          <w:vAlign w:val="center"/>
        </w:tcPr>
        <w:p w:rsidR="00853F29" w:rsidRDefault="00853F29" w:rsidP="00C02001">
          <w:pPr>
            <w:pStyle w:val="Encabezado"/>
            <w:snapToGrid w:val="0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Facturación CLI Proyectos</w:t>
          </w:r>
        </w:p>
      </w:tc>
      <w:tc>
        <w:tcPr>
          <w:tcW w:w="896" w:type="dxa"/>
          <w:vMerge/>
          <w:tcBorders>
            <w:left w:val="single" w:sz="4" w:space="0" w:color="000000"/>
            <w:bottom w:val="single" w:sz="4" w:space="0" w:color="000000"/>
          </w:tcBorders>
          <w:vAlign w:val="center"/>
        </w:tcPr>
        <w:p w:rsidR="00853F29" w:rsidRDefault="00853F29" w:rsidP="005C3D35"/>
      </w:tc>
      <w:tc>
        <w:tcPr>
          <w:tcW w:w="1497" w:type="dxa"/>
          <w:vMerge/>
          <w:tcBorders>
            <w:bottom w:val="single" w:sz="4" w:space="0" w:color="000000"/>
            <w:right w:val="single" w:sz="4" w:space="0" w:color="000000"/>
          </w:tcBorders>
          <w:vAlign w:val="center"/>
        </w:tcPr>
        <w:p w:rsidR="00853F29" w:rsidRDefault="00853F29" w:rsidP="005C3D35"/>
      </w:tc>
    </w:tr>
  </w:tbl>
  <w:p w:rsidR="00853F29" w:rsidRDefault="00853F2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31E1E"/>
    <w:multiLevelType w:val="hybridMultilevel"/>
    <w:tmpl w:val="2146DEF6"/>
    <w:lvl w:ilvl="0" w:tplc="28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9C44CCA"/>
    <w:multiLevelType w:val="hybridMultilevel"/>
    <w:tmpl w:val="34749512"/>
    <w:lvl w:ilvl="0" w:tplc="280A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C163838"/>
    <w:multiLevelType w:val="hybridMultilevel"/>
    <w:tmpl w:val="12C45458"/>
    <w:lvl w:ilvl="0" w:tplc="2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DFC7D7D"/>
    <w:multiLevelType w:val="hybridMultilevel"/>
    <w:tmpl w:val="0AD4A252"/>
    <w:lvl w:ilvl="0" w:tplc="3A02D2C2"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339E0"/>
    <w:multiLevelType w:val="hybridMultilevel"/>
    <w:tmpl w:val="94E0F3B4"/>
    <w:lvl w:ilvl="0" w:tplc="0E0C3398">
      <w:start w:val="1"/>
      <w:numFmt w:val="decimal"/>
      <w:lvlText w:val="%1."/>
      <w:lvlJc w:val="left"/>
      <w:pPr>
        <w:ind w:left="785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>
      <w:start w:val="1"/>
      <w:numFmt w:val="lowerRoman"/>
      <w:lvlText w:val="%3."/>
      <w:lvlJc w:val="right"/>
      <w:pPr>
        <w:ind w:left="2520" w:hanging="180"/>
      </w:pPr>
    </w:lvl>
    <w:lvl w:ilvl="3" w:tplc="280A000F">
      <w:start w:val="1"/>
      <w:numFmt w:val="decimal"/>
      <w:lvlText w:val="%4."/>
      <w:lvlJc w:val="left"/>
      <w:pPr>
        <w:ind w:left="3240" w:hanging="360"/>
      </w:pPr>
    </w:lvl>
    <w:lvl w:ilvl="4" w:tplc="280A0019">
      <w:start w:val="1"/>
      <w:numFmt w:val="lowerLetter"/>
      <w:lvlText w:val="%5."/>
      <w:lvlJc w:val="left"/>
      <w:pPr>
        <w:ind w:left="3960" w:hanging="360"/>
      </w:pPr>
    </w:lvl>
    <w:lvl w:ilvl="5" w:tplc="280A001B">
      <w:start w:val="1"/>
      <w:numFmt w:val="lowerRoman"/>
      <w:lvlText w:val="%6."/>
      <w:lvlJc w:val="right"/>
      <w:pPr>
        <w:ind w:left="4680" w:hanging="180"/>
      </w:pPr>
    </w:lvl>
    <w:lvl w:ilvl="6" w:tplc="280A000F">
      <w:start w:val="1"/>
      <w:numFmt w:val="decimal"/>
      <w:lvlText w:val="%7."/>
      <w:lvlJc w:val="left"/>
      <w:pPr>
        <w:ind w:left="5400" w:hanging="360"/>
      </w:pPr>
    </w:lvl>
    <w:lvl w:ilvl="7" w:tplc="280A0019">
      <w:start w:val="1"/>
      <w:numFmt w:val="lowerLetter"/>
      <w:lvlText w:val="%8."/>
      <w:lvlJc w:val="left"/>
      <w:pPr>
        <w:ind w:left="6120" w:hanging="360"/>
      </w:pPr>
    </w:lvl>
    <w:lvl w:ilvl="8" w:tplc="280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C05287"/>
    <w:multiLevelType w:val="hybridMultilevel"/>
    <w:tmpl w:val="736A0DFC"/>
    <w:lvl w:ilvl="0" w:tplc="280A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200935AC"/>
    <w:multiLevelType w:val="hybridMultilevel"/>
    <w:tmpl w:val="82DCCBB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A1C7F"/>
    <w:multiLevelType w:val="hybridMultilevel"/>
    <w:tmpl w:val="B6C2E176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DC6495"/>
    <w:multiLevelType w:val="hybridMultilevel"/>
    <w:tmpl w:val="C8642166"/>
    <w:lvl w:ilvl="0" w:tplc="280A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C26679C"/>
    <w:multiLevelType w:val="hybridMultilevel"/>
    <w:tmpl w:val="88022FEC"/>
    <w:lvl w:ilvl="0" w:tplc="2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C557CFF"/>
    <w:multiLevelType w:val="hybridMultilevel"/>
    <w:tmpl w:val="3A983E4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931DF"/>
    <w:multiLevelType w:val="hybridMultilevel"/>
    <w:tmpl w:val="94260C4A"/>
    <w:lvl w:ilvl="0" w:tplc="217265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4585D"/>
    <w:multiLevelType w:val="hybridMultilevel"/>
    <w:tmpl w:val="56B4C94E"/>
    <w:lvl w:ilvl="0" w:tplc="280A000F">
      <w:start w:val="1"/>
      <w:numFmt w:val="decimal"/>
      <w:lvlText w:val="%1."/>
      <w:lvlJc w:val="left"/>
      <w:pPr>
        <w:ind w:left="1222" w:hanging="360"/>
      </w:pPr>
    </w:lvl>
    <w:lvl w:ilvl="1" w:tplc="280A0019" w:tentative="1">
      <w:start w:val="1"/>
      <w:numFmt w:val="lowerLetter"/>
      <w:lvlText w:val="%2."/>
      <w:lvlJc w:val="left"/>
      <w:pPr>
        <w:ind w:left="1942" w:hanging="360"/>
      </w:pPr>
    </w:lvl>
    <w:lvl w:ilvl="2" w:tplc="280A001B" w:tentative="1">
      <w:start w:val="1"/>
      <w:numFmt w:val="lowerRoman"/>
      <w:lvlText w:val="%3."/>
      <w:lvlJc w:val="right"/>
      <w:pPr>
        <w:ind w:left="2662" w:hanging="180"/>
      </w:pPr>
    </w:lvl>
    <w:lvl w:ilvl="3" w:tplc="280A000F" w:tentative="1">
      <w:start w:val="1"/>
      <w:numFmt w:val="decimal"/>
      <w:lvlText w:val="%4."/>
      <w:lvlJc w:val="left"/>
      <w:pPr>
        <w:ind w:left="3382" w:hanging="360"/>
      </w:pPr>
    </w:lvl>
    <w:lvl w:ilvl="4" w:tplc="280A0019" w:tentative="1">
      <w:start w:val="1"/>
      <w:numFmt w:val="lowerLetter"/>
      <w:lvlText w:val="%5."/>
      <w:lvlJc w:val="left"/>
      <w:pPr>
        <w:ind w:left="4102" w:hanging="360"/>
      </w:pPr>
    </w:lvl>
    <w:lvl w:ilvl="5" w:tplc="280A001B" w:tentative="1">
      <w:start w:val="1"/>
      <w:numFmt w:val="lowerRoman"/>
      <w:lvlText w:val="%6."/>
      <w:lvlJc w:val="right"/>
      <w:pPr>
        <w:ind w:left="4822" w:hanging="180"/>
      </w:pPr>
    </w:lvl>
    <w:lvl w:ilvl="6" w:tplc="280A000F" w:tentative="1">
      <w:start w:val="1"/>
      <w:numFmt w:val="decimal"/>
      <w:lvlText w:val="%7."/>
      <w:lvlJc w:val="left"/>
      <w:pPr>
        <w:ind w:left="5542" w:hanging="360"/>
      </w:pPr>
    </w:lvl>
    <w:lvl w:ilvl="7" w:tplc="280A0019" w:tentative="1">
      <w:start w:val="1"/>
      <w:numFmt w:val="lowerLetter"/>
      <w:lvlText w:val="%8."/>
      <w:lvlJc w:val="left"/>
      <w:pPr>
        <w:ind w:left="6262" w:hanging="360"/>
      </w:pPr>
    </w:lvl>
    <w:lvl w:ilvl="8" w:tplc="28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364A6F91"/>
    <w:multiLevelType w:val="hybridMultilevel"/>
    <w:tmpl w:val="9F82B7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B6EE1"/>
    <w:multiLevelType w:val="hybridMultilevel"/>
    <w:tmpl w:val="182CA14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71F74"/>
    <w:multiLevelType w:val="hybridMultilevel"/>
    <w:tmpl w:val="94260C4A"/>
    <w:lvl w:ilvl="0" w:tplc="217265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424A6"/>
    <w:multiLevelType w:val="hybridMultilevel"/>
    <w:tmpl w:val="6E88CC1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841B1"/>
    <w:multiLevelType w:val="hybridMultilevel"/>
    <w:tmpl w:val="B9F43F54"/>
    <w:lvl w:ilvl="0" w:tplc="280A0017">
      <w:start w:val="1"/>
      <w:numFmt w:val="lowerLetter"/>
      <w:lvlText w:val="%1)"/>
      <w:lvlJc w:val="left"/>
      <w:pPr>
        <w:ind w:left="785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>
      <w:start w:val="1"/>
      <w:numFmt w:val="lowerRoman"/>
      <w:lvlText w:val="%3."/>
      <w:lvlJc w:val="right"/>
      <w:pPr>
        <w:ind w:left="2520" w:hanging="180"/>
      </w:pPr>
    </w:lvl>
    <w:lvl w:ilvl="3" w:tplc="280A000F">
      <w:start w:val="1"/>
      <w:numFmt w:val="decimal"/>
      <w:lvlText w:val="%4."/>
      <w:lvlJc w:val="left"/>
      <w:pPr>
        <w:ind w:left="3240" w:hanging="360"/>
      </w:pPr>
    </w:lvl>
    <w:lvl w:ilvl="4" w:tplc="280A0019">
      <w:start w:val="1"/>
      <w:numFmt w:val="lowerLetter"/>
      <w:lvlText w:val="%5."/>
      <w:lvlJc w:val="left"/>
      <w:pPr>
        <w:ind w:left="3960" w:hanging="360"/>
      </w:pPr>
    </w:lvl>
    <w:lvl w:ilvl="5" w:tplc="280A001B">
      <w:start w:val="1"/>
      <w:numFmt w:val="lowerRoman"/>
      <w:lvlText w:val="%6."/>
      <w:lvlJc w:val="right"/>
      <w:pPr>
        <w:ind w:left="4680" w:hanging="180"/>
      </w:pPr>
    </w:lvl>
    <w:lvl w:ilvl="6" w:tplc="280A000F">
      <w:start w:val="1"/>
      <w:numFmt w:val="decimal"/>
      <w:lvlText w:val="%7."/>
      <w:lvlJc w:val="left"/>
      <w:pPr>
        <w:ind w:left="5400" w:hanging="360"/>
      </w:pPr>
    </w:lvl>
    <w:lvl w:ilvl="7" w:tplc="280A0019">
      <w:start w:val="1"/>
      <w:numFmt w:val="lowerLetter"/>
      <w:lvlText w:val="%8."/>
      <w:lvlJc w:val="left"/>
      <w:pPr>
        <w:ind w:left="6120" w:hanging="360"/>
      </w:pPr>
    </w:lvl>
    <w:lvl w:ilvl="8" w:tplc="280A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A46E8A"/>
    <w:multiLevelType w:val="hybridMultilevel"/>
    <w:tmpl w:val="DBCE2D50"/>
    <w:lvl w:ilvl="0" w:tplc="28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47316797"/>
    <w:multiLevelType w:val="hybridMultilevel"/>
    <w:tmpl w:val="C4882FCA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533B4F"/>
    <w:multiLevelType w:val="hybridMultilevel"/>
    <w:tmpl w:val="6114C45A"/>
    <w:lvl w:ilvl="0" w:tplc="73FC0B6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50791"/>
    <w:multiLevelType w:val="hybridMultilevel"/>
    <w:tmpl w:val="F08A6F1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6612B"/>
    <w:multiLevelType w:val="hybridMultilevel"/>
    <w:tmpl w:val="B46C1CC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F4D78"/>
    <w:multiLevelType w:val="hybridMultilevel"/>
    <w:tmpl w:val="7514F914"/>
    <w:lvl w:ilvl="0" w:tplc="280A0015">
      <w:start w:val="1"/>
      <w:numFmt w:val="upp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13128"/>
    <w:multiLevelType w:val="hybridMultilevel"/>
    <w:tmpl w:val="EED4D47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D2D8B"/>
    <w:multiLevelType w:val="hybridMultilevel"/>
    <w:tmpl w:val="BE94B09C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20D8F"/>
    <w:multiLevelType w:val="hybridMultilevel"/>
    <w:tmpl w:val="774AC1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2C23AC"/>
    <w:multiLevelType w:val="hybridMultilevel"/>
    <w:tmpl w:val="12C45458"/>
    <w:lvl w:ilvl="0" w:tplc="2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5313AAA"/>
    <w:multiLevelType w:val="hybridMultilevel"/>
    <w:tmpl w:val="B59E123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E1E1A"/>
    <w:multiLevelType w:val="hybridMultilevel"/>
    <w:tmpl w:val="8E64FA9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024B3"/>
    <w:multiLevelType w:val="hybridMultilevel"/>
    <w:tmpl w:val="66A8B1F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47578"/>
    <w:multiLevelType w:val="hybridMultilevel"/>
    <w:tmpl w:val="903E1E7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8"/>
  </w:num>
  <w:num w:numId="5">
    <w:abstractNumId w:val="13"/>
  </w:num>
  <w:num w:numId="6">
    <w:abstractNumId w:val="0"/>
  </w:num>
  <w:num w:numId="7">
    <w:abstractNumId w:val="5"/>
  </w:num>
  <w:num w:numId="8">
    <w:abstractNumId w:val="7"/>
  </w:num>
  <w:num w:numId="9">
    <w:abstractNumId w:val="28"/>
  </w:num>
  <w:num w:numId="10">
    <w:abstractNumId w:val="21"/>
  </w:num>
  <w:num w:numId="11">
    <w:abstractNumId w:val="26"/>
  </w:num>
  <w:num w:numId="12">
    <w:abstractNumId w:val="20"/>
  </w:num>
  <w:num w:numId="13">
    <w:abstractNumId w:val="11"/>
  </w:num>
  <w:num w:numId="14">
    <w:abstractNumId w:val="25"/>
  </w:num>
  <w:num w:numId="15">
    <w:abstractNumId w:val="1"/>
  </w:num>
  <w:num w:numId="16">
    <w:abstractNumId w:val="2"/>
  </w:num>
  <w:num w:numId="17">
    <w:abstractNumId w:val="23"/>
  </w:num>
  <w:num w:numId="18">
    <w:abstractNumId w:val="8"/>
  </w:num>
  <w:num w:numId="19">
    <w:abstractNumId w:val="27"/>
  </w:num>
  <w:num w:numId="20">
    <w:abstractNumId w:val="31"/>
  </w:num>
  <w:num w:numId="21">
    <w:abstractNumId w:val="10"/>
  </w:num>
  <w:num w:numId="22">
    <w:abstractNumId w:val="16"/>
  </w:num>
  <w:num w:numId="23">
    <w:abstractNumId w:val="29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4"/>
  </w:num>
  <w:num w:numId="29">
    <w:abstractNumId w:val="6"/>
  </w:num>
  <w:num w:numId="30">
    <w:abstractNumId w:val="24"/>
  </w:num>
  <w:num w:numId="31">
    <w:abstractNumId w:val="17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47"/>
    <w:rsid w:val="00002E1C"/>
    <w:rsid w:val="00064867"/>
    <w:rsid w:val="0008037B"/>
    <w:rsid w:val="000C0318"/>
    <w:rsid w:val="00146AF1"/>
    <w:rsid w:val="00155C76"/>
    <w:rsid w:val="0015732B"/>
    <w:rsid w:val="00182BDE"/>
    <w:rsid w:val="001924BB"/>
    <w:rsid w:val="001936E5"/>
    <w:rsid w:val="00231347"/>
    <w:rsid w:val="00242F4A"/>
    <w:rsid w:val="002D4B20"/>
    <w:rsid w:val="003049BB"/>
    <w:rsid w:val="003372E7"/>
    <w:rsid w:val="00381ADD"/>
    <w:rsid w:val="003B1484"/>
    <w:rsid w:val="003B7212"/>
    <w:rsid w:val="003C18A6"/>
    <w:rsid w:val="004205F6"/>
    <w:rsid w:val="00423F6C"/>
    <w:rsid w:val="004240D4"/>
    <w:rsid w:val="004469DC"/>
    <w:rsid w:val="004837CF"/>
    <w:rsid w:val="004E7233"/>
    <w:rsid w:val="00505BB0"/>
    <w:rsid w:val="005322DE"/>
    <w:rsid w:val="005531DA"/>
    <w:rsid w:val="0055704E"/>
    <w:rsid w:val="00574E2A"/>
    <w:rsid w:val="005A657D"/>
    <w:rsid w:val="005C3D35"/>
    <w:rsid w:val="005E290A"/>
    <w:rsid w:val="00600079"/>
    <w:rsid w:val="00641E86"/>
    <w:rsid w:val="006C7CB0"/>
    <w:rsid w:val="00711A26"/>
    <w:rsid w:val="007C7D8D"/>
    <w:rsid w:val="007D4D7B"/>
    <w:rsid w:val="00853F29"/>
    <w:rsid w:val="008A34A8"/>
    <w:rsid w:val="008C683D"/>
    <w:rsid w:val="008D641D"/>
    <w:rsid w:val="009163E9"/>
    <w:rsid w:val="00933F11"/>
    <w:rsid w:val="009716EE"/>
    <w:rsid w:val="009B64A4"/>
    <w:rsid w:val="009C5364"/>
    <w:rsid w:val="00A02CDD"/>
    <w:rsid w:val="00A1780B"/>
    <w:rsid w:val="00A76B16"/>
    <w:rsid w:val="00A97377"/>
    <w:rsid w:val="00AE427C"/>
    <w:rsid w:val="00B0692F"/>
    <w:rsid w:val="00B64056"/>
    <w:rsid w:val="00B65486"/>
    <w:rsid w:val="00C02001"/>
    <w:rsid w:val="00C54CD2"/>
    <w:rsid w:val="00C71A77"/>
    <w:rsid w:val="00C94A9F"/>
    <w:rsid w:val="00CA5405"/>
    <w:rsid w:val="00CC2659"/>
    <w:rsid w:val="00D410DF"/>
    <w:rsid w:val="00E14B02"/>
    <w:rsid w:val="00E33A2C"/>
    <w:rsid w:val="00E46546"/>
    <w:rsid w:val="00E91010"/>
    <w:rsid w:val="00EB1E37"/>
    <w:rsid w:val="00F0461D"/>
    <w:rsid w:val="00F06025"/>
    <w:rsid w:val="00F214ED"/>
    <w:rsid w:val="00F40876"/>
    <w:rsid w:val="00F67CDB"/>
    <w:rsid w:val="00FD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ABFC002C-0DCA-4055-8B69-36F4DFAA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3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134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1780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2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2DE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5C3D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3D3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3D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3D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1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enavides@cliandina.com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cid:image003.png@01D10C1E.2C600EE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mailto:eellacuriaga@cliandina.com" TargetMode="External"/><Relationship Id="rId14" Type="http://schemas.openxmlformats.org/officeDocument/2006/relationships/image" Target="media/image5.png"/><Relationship Id="rId22" Type="http://schemas.openxmlformats.org/officeDocument/2006/relationships/hyperlink" Target="mailto:carga@cliandin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3B769-FD7D-4286-A987-A5C9CE4D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16</Pages>
  <Words>2911</Words>
  <Characters>16011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Temoche</dc:creator>
  <cp:keywords/>
  <dc:description/>
  <cp:lastModifiedBy>Miguel Kikuchi</cp:lastModifiedBy>
  <cp:revision>13</cp:revision>
  <cp:lastPrinted>2016-11-03T22:29:00Z</cp:lastPrinted>
  <dcterms:created xsi:type="dcterms:W3CDTF">2016-11-03T13:58:00Z</dcterms:created>
  <dcterms:modified xsi:type="dcterms:W3CDTF">2016-11-03T22:29:00Z</dcterms:modified>
</cp:coreProperties>
</file>