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55C09" w:rsidRDefault="00A55C09" w:rsidP="0021372E">
      <w:bookmarkStart w:id="0" w:name="_GoBack"/>
      <w:bookmarkEnd w:id="0"/>
    </w:p>
    <w:tbl>
      <w:tblPr>
        <w:tblW w:w="10490" w:type="dxa"/>
        <w:tblInd w:w="-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"/>
        <w:gridCol w:w="2436"/>
        <w:gridCol w:w="2437"/>
        <w:gridCol w:w="2437"/>
        <w:gridCol w:w="2437"/>
        <w:gridCol w:w="596"/>
      </w:tblGrid>
      <w:tr w:rsidR="00F0521D" w:rsidRPr="005B6003" w:rsidTr="00604E6E">
        <w:trPr>
          <w:gridBefore w:val="1"/>
          <w:gridAfter w:val="1"/>
          <w:wBefore w:w="147" w:type="dxa"/>
          <w:wAfter w:w="596" w:type="dxa"/>
          <w:trHeight w:val="9061"/>
        </w:trPr>
        <w:tc>
          <w:tcPr>
            <w:tcW w:w="9747" w:type="dxa"/>
            <w:gridSpan w:val="4"/>
          </w:tcPr>
          <w:p w:rsidR="00F0521D" w:rsidRPr="005B6003" w:rsidRDefault="00F0521D" w:rsidP="0021372E">
            <w:pPr>
              <w:rPr>
                <w:rFonts w:ascii="Arial" w:hAnsi="Arial" w:cs="Arial"/>
                <w:lang w:val="es-PE"/>
              </w:rPr>
            </w:pPr>
            <w:r w:rsidRPr="005B6003">
              <w:rPr>
                <w:rFonts w:ascii="Arial" w:hAnsi="Arial" w:cs="Arial"/>
                <w:lang w:val="es-PE"/>
              </w:rPr>
              <w:t>Titulo:</w:t>
            </w:r>
          </w:p>
          <w:p w:rsidR="00F0521D" w:rsidRPr="005B6003" w:rsidRDefault="00F0521D" w:rsidP="0021372E">
            <w:pPr>
              <w:jc w:val="center"/>
              <w:rPr>
                <w:rFonts w:ascii="Arial Rounded MT Bold" w:hAnsi="Arial Rounded MT Bold" w:cs="Arial"/>
                <w:sz w:val="56"/>
                <w:szCs w:val="56"/>
                <w:lang w:val="es-PE"/>
              </w:rPr>
            </w:pPr>
          </w:p>
          <w:p w:rsidR="00F0521D" w:rsidRPr="005B6003" w:rsidRDefault="00F0521D" w:rsidP="0021372E">
            <w:pPr>
              <w:jc w:val="center"/>
              <w:rPr>
                <w:rFonts w:ascii="Arial Rounded MT Bold" w:hAnsi="Arial Rounded MT Bold" w:cs="Arial"/>
                <w:sz w:val="56"/>
                <w:szCs w:val="56"/>
                <w:lang w:val="es-PE"/>
              </w:rPr>
            </w:pPr>
          </w:p>
          <w:p w:rsidR="00F0521D" w:rsidRPr="005B6003" w:rsidRDefault="00F0521D" w:rsidP="0021372E">
            <w:pPr>
              <w:jc w:val="center"/>
              <w:rPr>
                <w:rFonts w:ascii="Arial Rounded MT Bold" w:hAnsi="Arial Rounded MT Bold" w:cs="Arial"/>
                <w:sz w:val="56"/>
                <w:szCs w:val="56"/>
                <w:lang w:val="es-PE"/>
              </w:rPr>
            </w:pPr>
          </w:p>
          <w:p w:rsidR="00F0521D" w:rsidRPr="005B6003" w:rsidRDefault="00F0521D" w:rsidP="0021372E">
            <w:pPr>
              <w:jc w:val="center"/>
              <w:rPr>
                <w:rFonts w:ascii="Arial Rounded MT Bold" w:hAnsi="Arial Rounded MT Bold" w:cs="Arial"/>
                <w:sz w:val="56"/>
                <w:szCs w:val="56"/>
                <w:lang w:val="es-PE"/>
              </w:rPr>
            </w:pPr>
          </w:p>
          <w:p w:rsidR="00F0521D" w:rsidRPr="005B6003" w:rsidRDefault="00F0521D" w:rsidP="0021372E">
            <w:pPr>
              <w:jc w:val="center"/>
              <w:rPr>
                <w:rFonts w:ascii="Arial Rounded MT Bold" w:hAnsi="Arial Rounded MT Bold" w:cs="Arial"/>
                <w:sz w:val="56"/>
                <w:szCs w:val="56"/>
                <w:lang w:val="es-PE"/>
              </w:rPr>
            </w:pPr>
            <w:r w:rsidRPr="005B6003">
              <w:rPr>
                <w:rFonts w:ascii="Arial Rounded MT Bold" w:hAnsi="Arial Rounded MT Bold" w:cs="Arial"/>
                <w:sz w:val="56"/>
                <w:szCs w:val="56"/>
                <w:lang w:val="es-PE"/>
              </w:rPr>
              <w:t xml:space="preserve">  </w:t>
            </w:r>
          </w:p>
          <w:p w:rsidR="00F0521D" w:rsidRPr="005B6003" w:rsidRDefault="00F0521D" w:rsidP="0021372E">
            <w:pPr>
              <w:rPr>
                <w:rFonts w:ascii="Arial Rounded MT Bold" w:hAnsi="Arial Rounded MT Bold" w:cs="Arial"/>
                <w:sz w:val="56"/>
                <w:szCs w:val="56"/>
                <w:lang w:val="es-PE"/>
              </w:rPr>
            </w:pPr>
          </w:p>
          <w:p w:rsidR="00F0521D" w:rsidRPr="00F0521D" w:rsidRDefault="00F0521D" w:rsidP="0021372E">
            <w:pPr>
              <w:pStyle w:val="Estilo2"/>
              <w:jc w:val="center"/>
              <w:rPr>
                <w:rFonts w:ascii="Arial" w:hAnsi="Arial"/>
                <w:sz w:val="36"/>
                <w:szCs w:val="36"/>
              </w:rPr>
            </w:pPr>
            <w:r w:rsidRPr="00F0521D">
              <w:rPr>
                <w:rFonts w:ascii="Arial" w:hAnsi="Arial"/>
                <w:sz w:val="36"/>
                <w:szCs w:val="36"/>
              </w:rPr>
              <w:t>Manual de P</w:t>
            </w:r>
            <w:r>
              <w:rPr>
                <w:rFonts w:ascii="Arial" w:hAnsi="Arial"/>
                <w:sz w:val="36"/>
                <w:szCs w:val="36"/>
              </w:rPr>
              <w:t>rocedimientos para Operaciones d</w:t>
            </w:r>
            <w:r w:rsidRPr="00F0521D">
              <w:rPr>
                <w:rFonts w:ascii="Arial" w:hAnsi="Arial"/>
                <w:sz w:val="36"/>
                <w:szCs w:val="36"/>
              </w:rPr>
              <w:t>e la INTERFACE de SODIMAC</w:t>
            </w:r>
          </w:p>
        </w:tc>
      </w:tr>
      <w:tr w:rsidR="00604E6E" w:rsidRPr="005B6003" w:rsidTr="00604E6E">
        <w:trPr>
          <w:gridBefore w:val="1"/>
          <w:gridAfter w:val="1"/>
          <w:wBefore w:w="147" w:type="dxa"/>
          <w:wAfter w:w="596" w:type="dxa"/>
          <w:trHeight w:val="409"/>
        </w:trPr>
        <w:tc>
          <w:tcPr>
            <w:tcW w:w="2436" w:type="dxa"/>
          </w:tcPr>
          <w:p w:rsidR="00604E6E" w:rsidRPr="005B6003" w:rsidRDefault="00604E6E" w:rsidP="0003494E">
            <w:pPr>
              <w:pStyle w:val="Estilo2"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437" w:type="dxa"/>
            <w:vAlign w:val="center"/>
          </w:tcPr>
          <w:p w:rsidR="00604E6E" w:rsidRPr="005B6003" w:rsidRDefault="00604E6E" w:rsidP="0003494E">
            <w:pPr>
              <w:pStyle w:val="Estilo2"/>
              <w:spacing w:line="276" w:lineRule="auto"/>
              <w:jc w:val="center"/>
              <w:rPr>
                <w:rFonts w:ascii="Arial" w:hAnsi="Arial"/>
                <w:sz w:val="16"/>
              </w:rPr>
            </w:pPr>
            <w:r w:rsidRPr="005B6003">
              <w:rPr>
                <w:rFonts w:ascii="Arial" w:hAnsi="Arial"/>
                <w:sz w:val="16"/>
              </w:rPr>
              <w:t>PUESTO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03494E">
            <w:pPr>
              <w:pStyle w:val="Estilo2"/>
              <w:spacing w:line="276" w:lineRule="auto"/>
              <w:jc w:val="center"/>
              <w:rPr>
                <w:rFonts w:ascii="Arial" w:hAnsi="Arial"/>
                <w:sz w:val="16"/>
              </w:rPr>
            </w:pPr>
            <w:r w:rsidRPr="005B6003">
              <w:rPr>
                <w:rFonts w:ascii="Arial" w:hAnsi="Arial"/>
                <w:sz w:val="16"/>
              </w:rPr>
              <w:t>NOMBRE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03494E">
            <w:pPr>
              <w:pStyle w:val="Estilo2"/>
              <w:spacing w:line="276" w:lineRule="auto"/>
              <w:jc w:val="center"/>
              <w:rPr>
                <w:rFonts w:ascii="Arial" w:hAnsi="Arial"/>
                <w:sz w:val="16"/>
              </w:rPr>
            </w:pPr>
            <w:r w:rsidRPr="005B6003">
              <w:rPr>
                <w:rFonts w:ascii="Arial" w:hAnsi="Arial"/>
                <w:sz w:val="16"/>
              </w:rPr>
              <w:t>FECHA</w:t>
            </w:r>
          </w:p>
        </w:tc>
      </w:tr>
      <w:tr w:rsidR="00604E6E" w:rsidRPr="005B6003" w:rsidTr="00604E6E">
        <w:trPr>
          <w:gridBefore w:val="1"/>
          <w:gridAfter w:val="1"/>
          <w:wBefore w:w="147" w:type="dxa"/>
          <w:wAfter w:w="596" w:type="dxa"/>
          <w:trHeight w:val="701"/>
        </w:trPr>
        <w:tc>
          <w:tcPr>
            <w:tcW w:w="2436" w:type="dxa"/>
          </w:tcPr>
          <w:p w:rsidR="00604E6E" w:rsidRPr="005B6003" w:rsidRDefault="00604E6E" w:rsidP="00F0672B">
            <w:pPr>
              <w:pStyle w:val="Estilo2"/>
              <w:spacing w:before="280"/>
              <w:jc w:val="left"/>
              <w:rPr>
                <w:rFonts w:ascii="Arial" w:hAnsi="Arial"/>
                <w:sz w:val="16"/>
              </w:rPr>
            </w:pPr>
            <w:r w:rsidRPr="005B6003">
              <w:rPr>
                <w:rFonts w:ascii="Arial" w:hAnsi="Arial"/>
                <w:sz w:val="16"/>
              </w:rPr>
              <w:t>ELABORADO POR: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Jefe de Sistemas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Carlos Monzon Castillo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jc w:val="center"/>
              <w:rPr>
                <w:b/>
                <w:lang w:val="es-PE"/>
              </w:rPr>
            </w:pPr>
            <w:r>
              <w:rPr>
                <w:rFonts w:ascii="Arial" w:hAnsi="Arial"/>
                <w:b/>
                <w:sz w:val="16"/>
                <w:lang w:val="es-PE"/>
              </w:rPr>
              <w:t>05/01/2016</w:t>
            </w:r>
          </w:p>
        </w:tc>
      </w:tr>
      <w:tr w:rsidR="00604E6E" w:rsidRPr="005B6003" w:rsidTr="00604E6E">
        <w:trPr>
          <w:gridBefore w:val="1"/>
          <w:gridAfter w:val="1"/>
          <w:wBefore w:w="147" w:type="dxa"/>
          <w:wAfter w:w="596" w:type="dxa"/>
          <w:trHeight w:val="701"/>
        </w:trPr>
        <w:tc>
          <w:tcPr>
            <w:tcW w:w="2436" w:type="dxa"/>
          </w:tcPr>
          <w:p w:rsidR="00604E6E" w:rsidRPr="005B6003" w:rsidRDefault="00604E6E" w:rsidP="00F0672B">
            <w:pPr>
              <w:pStyle w:val="Estilo2"/>
              <w:spacing w:before="280"/>
              <w:jc w:val="left"/>
              <w:rPr>
                <w:rFonts w:ascii="Arial" w:hAnsi="Arial"/>
                <w:sz w:val="16"/>
              </w:rPr>
            </w:pPr>
            <w:r w:rsidRPr="005B6003">
              <w:rPr>
                <w:rFonts w:ascii="Arial" w:hAnsi="Arial"/>
                <w:sz w:val="16"/>
              </w:rPr>
              <w:t>REVISADO POR: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Coordinador de Calidad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Miguel Kikuchi Takey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jc w:val="center"/>
              <w:rPr>
                <w:b/>
                <w:lang w:val="es-PE"/>
              </w:rPr>
            </w:pPr>
            <w:r>
              <w:rPr>
                <w:rFonts w:ascii="Arial" w:hAnsi="Arial"/>
                <w:b/>
                <w:sz w:val="16"/>
                <w:lang w:val="es-PE"/>
              </w:rPr>
              <w:t>05/01/2016</w:t>
            </w:r>
          </w:p>
        </w:tc>
      </w:tr>
      <w:tr w:rsidR="00604E6E" w:rsidRPr="005B6003" w:rsidTr="00604E6E">
        <w:trPr>
          <w:gridBefore w:val="1"/>
          <w:gridAfter w:val="1"/>
          <w:wBefore w:w="147" w:type="dxa"/>
          <w:wAfter w:w="596" w:type="dxa"/>
          <w:trHeight w:val="709"/>
        </w:trPr>
        <w:tc>
          <w:tcPr>
            <w:tcW w:w="2436" w:type="dxa"/>
          </w:tcPr>
          <w:p w:rsidR="00604E6E" w:rsidRPr="005B6003" w:rsidRDefault="00604E6E" w:rsidP="00F0672B">
            <w:pPr>
              <w:pStyle w:val="Estilo2"/>
              <w:spacing w:before="280"/>
              <w:jc w:val="left"/>
              <w:rPr>
                <w:rFonts w:ascii="Arial" w:hAnsi="Arial"/>
                <w:sz w:val="16"/>
              </w:rPr>
            </w:pPr>
            <w:r w:rsidRPr="005B6003">
              <w:rPr>
                <w:rFonts w:ascii="Arial" w:hAnsi="Arial"/>
                <w:sz w:val="16"/>
              </w:rPr>
              <w:t>REVISADO POR: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 w:rsidRPr="0003494E">
              <w:rPr>
                <w:rFonts w:ascii="Arial" w:hAnsi="Arial"/>
                <w:sz w:val="16"/>
              </w:rPr>
              <w:t xml:space="preserve">Gerente De Administración </w:t>
            </w:r>
            <w:r>
              <w:rPr>
                <w:rFonts w:ascii="Arial" w:hAnsi="Arial"/>
                <w:sz w:val="16"/>
              </w:rPr>
              <w:t>y</w:t>
            </w:r>
            <w:r w:rsidRPr="0003494E">
              <w:rPr>
                <w:rFonts w:ascii="Arial" w:hAnsi="Arial"/>
                <w:sz w:val="16"/>
              </w:rPr>
              <w:t xml:space="preserve"> Finanzas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Fabiola Fernandez Salinas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jc w:val="center"/>
              <w:rPr>
                <w:b/>
                <w:lang w:val="es-PE"/>
              </w:rPr>
            </w:pPr>
            <w:r>
              <w:rPr>
                <w:rFonts w:ascii="Arial" w:hAnsi="Arial"/>
                <w:b/>
                <w:sz w:val="16"/>
                <w:lang w:val="es-PE"/>
              </w:rPr>
              <w:t>05/01/2016</w:t>
            </w:r>
          </w:p>
        </w:tc>
      </w:tr>
      <w:tr w:rsidR="00604E6E" w:rsidRPr="005B6003" w:rsidTr="00604E6E">
        <w:trPr>
          <w:gridBefore w:val="1"/>
          <w:gridAfter w:val="1"/>
          <w:wBefore w:w="147" w:type="dxa"/>
          <w:wAfter w:w="596" w:type="dxa"/>
          <w:trHeight w:val="709"/>
        </w:trPr>
        <w:tc>
          <w:tcPr>
            <w:tcW w:w="2436" w:type="dxa"/>
          </w:tcPr>
          <w:p w:rsidR="00604E6E" w:rsidRPr="005B6003" w:rsidRDefault="00604E6E" w:rsidP="00F0672B">
            <w:pPr>
              <w:pStyle w:val="Estilo2"/>
              <w:spacing w:before="280"/>
              <w:jc w:val="left"/>
              <w:rPr>
                <w:rFonts w:ascii="Arial" w:hAnsi="Arial"/>
                <w:sz w:val="16"/>
              </w:rPr>
            </w:pPr>
            <w:r w:rsidRPr="005B6003">
              <w:rPr>
                <w:rFonts w:ascii="Arial" w:hAnsi="Arial"/>
                <w:sz w:val="16"/>
              </w:rPr>
              <w:t>REVISADO POR: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Gerente Logistica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Karina Hidalgo Ramirez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jc w:val="center"/>
              <w:rPr>
                <w:b/>
                <w:lang w:val="es-PE"/>
              </w:rPr>
            </w:pPr>
            <w:r>
              <w:rPr>
                <w:rFonts w:ascii="Arial" w:hAnsi="Arial"/>
                <w:b/>
                <w:sz w:val="16"/>
                <w:lang w:val="es-PE"/>
              </w:rPr>
              <w:t>05/01/2016</w:t>
            </w:r>
          </w:p>
        </w:tc>
      </w:tr>
      <w:tr w:rsidR="00604E6E" w:rsidRPr="005B6003" w:rsidTr="00604E6E">
        <w:trPr>
          <w:gridBefore w:val="1"/>
          <w:gridAfter w:val="1"/>
          <w:wBefore w:w="147" w:type="dxa"/>
          <w:wAfter w:w="596" w:type="dxa"/>
          <w:trHeight w:val="709"/>
        </w:trPr>
        <w:tc>
          <w:tcPr>
            <w:tcW w:w="2436" w:type="dxa"/>
          </w:tcPr>
          <w:p w:rsidR="00604E6E" w:rsidRPr="005B6003" w:rsidRDefault="00604E6E" w:rsidP="00F0672B">
            <w:pPr>
              <w:pStyle w:val="Estilo2"/>
              <w:spacing w:before="280"/>
              <w:jc w:val="left"/>
              <w:rPr>
                <w:rFonts w:ascii="Arial" w:hAnsi="Arial"/>
                <w:sz w:val="16"/>
              </w:rPr>
            </w:pPr>
            <w:r w:rsidRPr="005B6003">
              <w:rPr>
                <w:rFonts w:ascii="Arial" w:hAnsi="Arial"/>
                <w:sz w:val="16"/>
              </w:rPr>
              <w:t>APROBADO POR: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Gerente General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pStyle w:val="Estilo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Giovanni Klein Bracamonte</w:t>
            </w:r>
          </w:p>
        </w:tc>
        <w:tc>
          <w:tcPr>
            <w:tcW w:w="2437" w:type="dxa"/>
            <w:vAlign w:val="center"/>
          </w:tcPr>
          <w:p w:rsidR="00604E6E" w:rsidRPr="005B6003" w:rsidRDefault="00604E6E" w:rsidP="00F0672B">
            <w:pPr>
              <w:jc w:val="center"/>
              <w:rPr>
                <w:b/>
                <w:lang w:val="es-PE"/>
              </w:rPr>
            </w:pPr>
            <w:r>
              <w:rPr>
                <w:rFonts w:ascii="Arial" w:hAnsi="Arial"/>
                <w:b/>
                <w:sz w:val="16"/>
                <w:lang w:val="es-PE"/>
              </w:rPr>
              <w:t>05/01/2016</w:t>
            </w:r>
          </w:p>
        </w:tc>
      </w:tr>
      <w:tr w:rsidR="00F0672B" w:rsidRPr="002D272C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2D272C" w:rsidRDefault="00F0672B" w:rsidP="00F0672B">
            <w:pPr>
              <w:jc w:val="center"/>
              <w:rPr>
                <w:b/>
                <w:sz w:val="32"/>
                <w:szCs w:val="22"/>
                <w:lang w:val="es-PE"/>
              </w:rPr>
            </w:pPr>
            <w:r w:rsidRPr="002D272C">
              <w:rPr>
                <w:b/>
                <w:sz w:val="32"/>
                <w:szCs w:val="22"/>
                <w:lang w:val="es-PE"/>
              </w:rPr>
              <w:lastRenderedPageBreak/>
              <w:t>INTERFACE</w:t>
            </w:r>
            <w:r>
              <w:rPr>
                <w:b/>
                <w:sz w:val="32"/>
                <w:szCs w:val="22"/>
                <w:lang w:val="es-PE"/>
              </w:rPr>
              <w:t xml:space="preserve"> 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pStyle w:val="Prrafodelista"/>
              <w:numPr>
                <w:ilvl w:val="0"/>
                <w:numId w:val="3"/>
              </w:numPr>
              <w:ind w:left="661" w:hanging="283"/>
              <w:jc w:val="both"/>
              <w:rPr>
                <w:b/>
                <w:sz w:val="22"/>
                <w:szCs w:val="22"/>
                <w:lang w:val="es-PE"/>
              </w:rPr>
            </w:pPr>
            <w:r w:rsidRPr="008470F1">
              <w:rPr>
                <w:b/>
                <w:sz w:val="22"/>
                <w:szCs w:val="22"/>
                <w:lang w:val="es-PE"/>
              </w:rPr>
              <w:t xml:space="preserve">Objetivo </w:t>
            </w:r>
          </w:p>
          <w:p w:rsidR="00F0672B" w:rsidRPr="008470F1" w:rsidRDefault="00F0672B" w:rsidP="00F0672B">
            <w:pPr>
              <w:pStyle w:val="Prrafodelista"/>
              <w:ind w:left="720"/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Concordar la información declarada ante Aduana por parte de CLI, con la enviada por SODIMAC, a fin de generar un reporte para que nuestro cliente pueda efectuar sus costeos según operación.</w:t>
            </w:r>
          </w:p>
          <w:p w:rsidR="00F0672B" w:rsidRPr="00F45FFA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F45FFA" w:rsidRDefault="00F0672B" w:rsidP="00F0672B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Alcance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</w:p>
          <w:p w:rsidR="00F0672B" w:rsidRPr="003F5EF9" w:rsidRDefault="00F0672B" w:rsidP="00F0672B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Toda la info</w:t>
            </w:r>
            <w:r w:rsidRPr="002D272C">
              <w:rPr>
                <w:sz w:val="22"/>
                <w:szCs w:val="22"/>
                <w:lang w:val="es-PE"/>
              </w:rPr>
              <w:t xml:space="preserve">rmación </w:t>
            </w:r>
            <w:r>
              <w:rPr>
                <w:sz w:val="22"/>
                <w:szCs w:val="22"/>
                <w:lang w:val="es-PE"/>
              </w:rPr>
              <w:t>contenida en la DAM y factura, registrada en cada orden de CLI.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2D272C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Responsables</w:t>
            </w:r>
          </w:p>
          <w:p w:rsidR="00F0672B" w:rsidRPr="00F45FFA" w:rsidRDefault="00F0672B" w:rsidP="00F0672B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numPr>
                <w:ilvl w:val="1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Coordinador de Liquidaciones</w:t>
            </w:r>
          </w:p>
          <w:p w:rsidR="00F0672B" w:rsidRDefault="00F0672B" w:rsidP="00F0672B">
            <w:pPr>
              <w:numPr>
                <w:ilvl w:val="1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Supervisor de Importaciones</w:t>
            </w:r>
          </w:p>
          <w:p w:rsidR="00F0672B" w:rsidRDefault="00F0672B" w:rsidP="00F0672B">
            <w:pPr>
              <w:numPr>
                <w:ilvl w:val="1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Ejecutivo de Servicio al Cliente</w:t>
            </w:r>
          </w:p>
          <w:p w:rsidR="00F0672B" w:rsidRPr="002D272C" w:rsidRDefault="00F0672B" w:rsidP="00F0672B">
            <w:pPr>
              <w:numPr>
                <w:ilvl w:val="1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Asistente de Facturación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F45FFA" w:rsidRDefault="00F0672B" w:rsidP="00F0672B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Definiciones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B4091F" w:rsidRDefault="00F0672B" w:rsidP="00F0672B">
            <w:pPr>
              <w:numPr>
                <w:ilvl w:val="0"/>
                <w:numId w:val="2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 w:rsidRPr="00B4091F">
              <w:rPr>
                <w:b/>
                <w:sz w:val="22"/>
                <w:szCs w:val="22"/>
                <w:lang w:val="es-PE"/>
              </w:rPr>
              <w:t>DI</w:t>
            </w:r>
          </w:p>
          <w:p w:rsidR="00F0672B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Relación que existe entre el Invoice – DAM y carpetas del cliente.</w:t>
            </w:r>
          </w:p>
          <w:p w:rsidR="00F0672B" w:rsidRPr="00D86A62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 w:rsidRPr="001E343A">
              <w:rPr>
                <w:b/>
                <w:sz w:val="22"/>
                <w:szCs w:val="22"/>
                <w:lang w:val="es-PE"/>
              </w:rPr>
              <w:t>SKU (</w:t>
            </w:r>
            <w:r w:rsidRPr="001E343A">
              <w:rPr>
                <w:b/>
                <w:i/>
                <w:sz w:val="22"/>
                <w:szCs w:val="22"/>
                <w:lang w:val="es-PE"/>
              </w:rPr>
              <w:t>Stock-keeping unit</w:t>
            </w:r>
            <w:r w:rsidRPr="001E343A">
              <w:rPr>
                <w:rFonts w:ascii="Arial" w:hAnsi="Arial" w:cs="Arial"/>
                <w:b/>
                <w:bCs/>
                <w:iCs/>
                <w:color w:val="252525"/>
                <w:sz w:val="21"/>
                <w:szCs w:val="21"/>
                <w:shd w:val="clear" w:color="auto" w:fill="FFFFFF"/>
              </w:rPr>
              <w:t>)</w:t>
            </w:r>
          </w:p>
          <w:p w:rsidR="00F0672B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Detalle de la DAM según cada carpeta, la codificación es enviada por SODIMAC junto con su PO.</w:t>
            </w:r>
          </w:p>
          <w:p w:rsidR="00F0672B" w:rsidRPr="000A64D6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B4091F" w:rsidRDefault="00F0672B" w:rsidP="00F0672B">
            <w:pPr>
              <w:numPr>
                <w:ilvl w:val="0"/>
                <w:numId w:val="2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 w:rsidRPr="00B4091F">
              <w:rPr>
                <w:b/>
                <w:sz w:val="22"/>
                <w:szCs w:val="22"/>
                <w:lang w:val="es-PE"/>
              </w:rPr>
              <w:t>PO</w:t>
            </w:r>
          </w:p>
          <w:p w:rsidR="00F0672B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Representa la factura comercial (Invoice) enviada por SODIMAC.</w:t>
            </w:r>
          </w:p>
          <w:p w:rsidR="00F0672B" w:rsidRPr="00D86A62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 w:rsidRPr="001E343A">
              <w:rPr>
                <w:b/>
                <w:sz w:val="22"/>
                <w:szCs w:val="22"/>
                <w:lang w:val="es-PE"/>
              </w:rPr>
              <w:t>FTP (</w:t>
            </w:r>
            <w:r w:rsidRPr="001E343A">
              <w:rPr>
                <w:b/>
                <w:i/>
                <w:sz w:val="22"/>
                <w:szCs w:val="22"/>
                <w:lang w:val="es-PE"/>
              </w:rPr>
              <w:t>File Transfer Protocol</w:t>
            </w:r>
            <w:r>
              <w:rPr>
                <w:b/>
                <w:sz w:val="22"/>
                <w:szCs w:val="22"/>
                <w:lang w:val="es-PE"/>
              </w:rPr>
              <w:t>)</w:t>
            </w:r>
          </w:p>
          <w:p w:rsidR="00F0672B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Es el</w:t>
            </w:r>
            <w:r w:rsidRPr="001E343A">
              <w:rPr>
                <w:sz w:val="22"/>
                <w:szCs w:val="22"/>
                <w:lang w:val="es-PE"/>
              </w:rPr>
              <w:t xml:space="preserve"> protocolo de red pa</w:t>
            </w:r>
            <w:r>
              <w:rPr>
                <w:sz w:val="22"/>
                <w:szCs w:val="22"/>
                <w:lang w:val="es-PE"/>
              </w:rPr>
              <w:t>ra la transferencia de archivos.</w:t>
            </w:r>
          </w:p>
          <w:p w:rsidR="00F0672B" w:rsidRPr="000A64D6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numPr>
                <w:ilvl w:val="0"/>
                <w:numId w:val="2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ESC</w:t>
            </w:r>
          </w:p>
          <w:p w:rsidR="00F0672B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Ejecutivo de Servicio al Cliente</w:t>
            </w:r>
          </w:p>
          <w:p w:rsidR="00F0672B" w:rsidRPr="00D86A62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numPr>
                <w:ilvl w:val="0"/>
                <w:numId w:val="2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ADM</w:t>
            </w:r>
          </w:p>
          <w:p w:rsidR="00F0672B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Auxiliar de Administración</w:t>
            </w:r>
          </w:p>
          <w:p w:rsidR="00F0672B" w:rsidRPr="00D86A62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numPr>
                <w:ilvl w:val="0"/>
                <w:numId w:val="2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AFA</w:t>
            </w:r>
          </w:p>
          <w:p w:rsidR="00F0672B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Asistente de Facturación</w:t>
            </w:r>
          </w:p>
          <w:p w:rsidR="00F0672B" w:rsidRPr="00D86A62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numPr>
                <w:ilvl w:val="0"/>
                <w:numId w:val="2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ASI</w:t>
            </w:r>
          </w:p>
          <w:p w:rsidR="00F0672B" w:rsidRPr="00D86A62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Asistente de Sistemas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numPr>
                <w:ilvl w:val="0"/>
                <w:numId w:val="2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SCE Aduanas</w:t>
            </w:r>
          </w:p>
          <w:p w:rsidR="00F0672B" w:rsidRPr="00744349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  <w:r w:rsidRPr="00744349">
              <w:rPr>
                <w:sz w:val="22"/>
                <w:szCs w:val="22"/>
                <w:lang w:val="es-PE"/>
              </w:rPr>
              <w:t>Software de Comercio Exterior Aduanas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F45FFA" w:rsidRDefault="00F0672B" w:rsidP="00F0672B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 w:rsidRPr="00F45FFA">
              <w:rPr>
                <w:b/>
                <w:sz w:val="22"/>
                <w:szCs w:val="22"/>
                <w:lang w:val="es-PE"/>
              </w:rPr>
              <w:t xml:space="preserve">Consideraciones Generales 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Las INTERFACES deben ser enviadas una vez obtenido el canal, independientemente si la DAM cuenta o no con levante autorizado.</w:t>
            </w:r>
          </w:p>
          <w:p w:rsidR="00F0672B" w:rsidRDefault="00F0672B" w:rsidP="00F0672B">
            <w:pPr>
              <w:pStyle w:val="Prrafodelista"/>
              <w:ind w:left="720"/>
              <w:jc w:val="both"/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Enviar un reporte semanal, donde se detallen los errores generados durante la misma semana, a fin de conocer el tipo de error y los responsables.</w:t>
            </w:r>
          </w:p>
          <w:p w:rsidR="00F0672B" w:rsidRPr="009F02BF" w:rsidRDefault="00F0672B" w:rsidP="00F0672B">
            <w:pPr>
              <w:pStyle w:val="Prrafodelista"/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 xml:space="preserve">Revisar, entender y actualizar el cuadro de traducción de errores, a fin de solucionar de manera eficiente los </w:t>
            </w:r>
            <w:r>
              <w:rPr>
                <w:sz w:val="22"/>
                <w:szCs w:val="22"/>
                <w:lang w:val="es-PE"/>
              </w:rPr>
              <w:lastRenderedPageBreak/>
              <w:t>problemas con el INTERFACE.</w:t>
            </w:r>
          </w:p>
          <w:p w:rsidR="00F0672B" w:rsidRPr="009F02B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Solo</w:t>
            </w:r>
            <w:r w:rsidRPr="00F45FFA">
              <w:rPr>
                <w:sz w:val="22"/>
                <w:szCs w:val="22"/>
                <w:lang w:val="es-PE"/>
              </w:rPr>
              <w:t xml:space="preserve"> se debe ingresar la información </w:t>
            </w:r>
            <w:r>
              <w:rPr>
                <w:sz w:val="22"/>
                <w:szCs w:val="22"/>
                <w:lang w:val="es-PE"/>
              </w:rPr>
              <w:t>del cliente en la Referencia, hasta antes del guion, dentro del programa INTERFACE.</w:t>
            </w:r>
          </w:p>
          <w:p w:rsidR="00F0672B" w:rsidRDefault="00F0672B" w:rsidP="00F0672B">
            <w:pPr>
              <w:pStyle w:val="Prrafodelista"/>
              <w:rPr>
                <w:sz w:val="22"/>
                <w:szCs w:val="22"/>
                <w:lang w:val="es-PE"/>
              </w:rPr>
            </w:pPr>
          </w:p>
          <w:p w:rsidR="00F0672B" w:rsidRPr="00A52E2F" w:rsidRDefault="00F0672B" w:rsidP="00F0672B">
            <w:pPr>
              <w:ind w:left="696"/>
              <w:jc w:val="center"/>
              <w:rPr>
                <w:b/>
              </w:rPr>
            </w:pPr>
            <w:r>
              <w:rPr>
                <w:b/>
              </w:rPr>
              <w:t>xxxxxXXXX/xxxxx-[Numero Embarque]</w:t>
            </w:r>
          </w:p>
          <w:p w:rsidR="00F0672B" w:rsidRPr="00EF2636" w:rsidRDefault="00F0672B" w:rsidP="00F0672B">
            <w:pPr>
              <w:pStyle w:val="Prrafodelista"/>
              <w:rPr>
                <w:sz w:val="22"/>
                <w:szCs w:val="22"/>
                <w:lang w:val="es-PE"/>
              </w:rPr>
            </w:pPr>
          </w:p>
          <w:p w:rsidR="00F0672B" w:rsidRPr="00921750" w:rsidRDefault="00F0672B" w:rsidP="00F0672B">
            <w:pPr>
              <w:pStyle w:val="Prrafodelista"/>
              <w:ind w:left="720"/>
              <w:jc w:val="both"/>
              <w:rPr>
                <w:b/>
                <w:sz w:val="22"/>
                <w:szCs w:val="22"/>
                <w:lang w:val="es-PE"/>
              </w:rPr>
            </w:pPr>
            <w:r w:rsidRPr="00921750">
              <w:rPr>
                <w:b/>
                <w:sz w:val="22"/>
                <w:szCs w:val="22"/>
                <w:lang w:val="es-PE"/>
              </w:rPr>
              <w:t>Ejemplo:</w:t>
            </w:r>
          </w:p>
          <w:p w:rsidR="00F0672B" w:rsidRDefault="00F0672B" w:rsidP="00F0672B">
            <w:pPr>
              <w:pStyle w:val="Prrafodelista"/>
              <w:ind w:left="720"/>
              <w:jc w:val="both"/>
              <w:rPr>
                <w:sz w:val="22"/>
                <w:szCs w:val="22"/>
                <w:lang w:val="es-PE"/>
              </w:rPr>
            </w:pPr>
            <w:r w:rsidRPr="00921750">
              <w:rPr>
                <w:b/>
                <w:sz w:val="22"/>
                <w:szCs w:val="22"/>
                <w:lang w:val="es-PE"/>
              </w:rPr>
              <w:t>En SINTAD</w:t>
            </w:r>
            <w:r>
              <w:rPr>
                <w:sz w:val="22"/>
                <w:szCs w:val="22"/>
                <w:lang w:val="es-PE"/>
              </w:rPr>
              <w:t xml:space="preserve"> se registra de la siguiente forma:                Refer. Cliente: </w:t>
            </w:r>
            <w:r w:rsidRPr="00921750">
              <w:rPr>
                <w:sz w:val="22"/>
                <w:szCs w:val="22"/>
                <w:lang w:val="es-PE"/>
              </w:rPr>
              <w:t>11443PESD/15J16</w:t>
            </w:r>
            <w:r>
              <w:rPr>
                <w:sz w:val="22"/>
                <w:szCs w:val="22"/>
                <w:lang w:val="es-PE"/>
              </w:rPr>
              <w:t xml:space="preserve"> </w:t>
            </w:r>
            <w:r w:rsidRPr="00921750">
              <w:rPr>
                <w:sz w:val="22"/>
                <w:szCs w:val="22"/>
                <w:lang w:val="es-PE"/>
              </w:rPr>
              <w:t>-1 KP</w:t>
            </w:r>
          </w:p>
          <w:p w:rsidR="00F0672B" w:rsidRPr="00921750" w:rsidRDefault="00F0672B" w:rsidP="00F0672B">
            <w:pPr>
              <w:pStyle w:val="Prrafodelista"/>
              <w:ind w:left="720"/>
              <w:jc w:val="both"/>
              <w:rPr>
                <w:sz w:val="22"/>
                <w:szCs w:val="22"/>
                <w:lang w:val="es-PE"/>
              </w:rPr>
            </w:pPr>
            <w:r w:rsidRPr="00921750">
              <w:rPr>
                <w:b/>
                <w:sz w:val="22"/>
                <w:szCs w:val="22"/>
                <w:lang w:val="es-PE"/>
              </w:rPr>
              <w:t>En INTERFACE</w:t>
            </w:r>
            <w:r>
              <w:rPr>
                <w:sz w:val="22"/>
                <w:szCs w:val="22"/>
                <w:lang w:val="es-PE"/>
              </w:rPr>
              <w:t xml:space="preserve">, se debe registrar hasta el “guion”:     Referencia: </w:t>
            </w:r>
            <w:r w:rsidRPr="00921750">
              <w:rPr>
                <w:sz w:val="22"/>
                <w:szCs w:val="22"/>
                <w:lang w:val="es-PE"/>
              </w:rPr>
              <w:t>11443PESD/15J16</w:t>
            </w:r>
          </w:p>
          <w:p w:rsidR="00F0672B" w:rsidRPr="00921750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rPr>
          <w:trHeight w:val="80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lastRenderedPageBreak/>
              <w:t>En liquidación, al realizar l</w:t>
            </w:r>
            <w:r w:rsidRPr="00726221">
              <w:rPr>
                <w:sz w:val="22"/>
                <w:szCs w:val="22"/>
                <w:lang w:val="es-PE"/>
              </w:rPr>
              <w:t xml:space="preserve">a numeración de las órdenes de SODIMAC, </w:t>
            </w:r>
            <w:r>
              <w:rPr>
                <w:sz w:val="22"/>
                <w:szCs w:val="22"/>
                <w:lang w:val="es-PE"/>
              </w:rPr>
              <w:t>se debe trabajar en la mayor medida posible cumpliendo lo siguiente:</w:t>
            </w:r>
          </w:p>
          <w:p w:rsidR="00F0672B" w:rsidRDefault="00F0672B" w:rsidP="00F0672B">
            <w:pPr>
              <w:numPr>
                <w:ilvl w:val="1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Respetar la concordancia en la unidad de medida de los PO y Sintad</w:t>
            </w:r>
          </w:p>
          <w:p w:rsidR="00F0672B" w:rsidRPr="00BE45A8" w:rsidRDefault="00F0672B" w:rsidP="00F0672B">
            <w:pPr>
              <w:numPr>
                <w:ilvl w:val="1"/>
                <w:numId w:val="2"/>
              </w:numPr>
              <w:jc w:val="both"/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Ingresar únicamente el código del SKU en la línea 5 del cuadro de Descripción de mercancía</w:t>
            </w:r>
          </w:p>
          <w:p w:rsidR="00F0672B" w:rsidRPr="00B4091F" w:rsidRDefault="00F0672B" w:rsidP="00F0672B">
            <w:pPr>
              <w:ind w:left="720"/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rPr>
          <w:trHeight w:val="80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pStyle w:val="Prrafodelista"/>
              <w:numPr>
                <w:ilvl w:val="0"/>
                <w:numId w:val="2"/>
              </w:numPr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 xml:space="preserve">En la línea 5 del Ítem </w:t>
            </w:r>
            <w:r w:rsidRPr="007B08F1">
              <w:rPr>
                <w:b/>
                <w:i/>
                <w:sz w:val="22"/>
                <w:szCs w:val="22"/>
                <w:lang w:val="es-PE"/>
              </w:rPr>
              <w:t>Descripci</w:t>
            </w:r>
            <w:r>
              <w:rPr>
                <w:b/>
                <w:i/>
                <w:sz w:val="22"/>
                <w:szCs w:val="22"/>
                <w:lang w:val="es-PE"/>
              </w:rPr>
              <w:t>ón de la mercancía</w:t>
            </w:r>
            <w:r w:rsidRPr="006A15FC">
              <w:rPr>
                <w:sz w:val="22"/>
                <w:szCs w:val="22"/>
                <w:lang w:val="es-PE"/>
              </w:rPr>
              <w:t>, se debe ingresar solamente el SKU y su codificación.</w:t>
            </w:r>
          </w:p>
          <w:p w:rsidR="00F0672B" w:rsidRDefault="00F0672B" w:rsidP="00F0672B">
            <w:pPr>
              <w:pStyle w:val="Prrafodelista"/>
              <w:ind w:left="720"/>
              <w:rPr>
                <w:sz w:val="22"/>
                <w:szCs w:val="22"/>
                <w:lang w:val="es-PE"/>
              </w:rPr>
            </w:pPr>
            <w:r w:rsidRPr="007B08F1">
              <w:rPr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59616" behindDoc="0" locked="0" layoutInCell="1" allowOverlap="1" wp14:anchorId="750B487E" wp14:editId="4CE9004F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57785</wp:posOffset>
                  </wp:positionV>
                  <wp:extent cx="4676775" cy="2609850"/>
                  <wp:effectExtent l="19050" t="19050" r="28575" b="1905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0"/>
                          <a:stretch/>
                        </pic:blipFill>
                        <pic:spPr bwMode="auto">
                          <a:xfrm>
                            <a:off x="0" y="0"/>
                            <a:ext cx="4676775" cy="2609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Default="00F0672B" w:rsidP="00F0672B">
            <w:pPr>
              <w:pStyle w:val="Prrafodelista"/>
              <w:ind w:left="720"/>
              <w:jc w:val="center"/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pStyle w:val="Prrafodelista"/>
              <w:ind w:left="720"/>
              <w:jc w:val="center"/>
              <w:rPr>
                <w:sz w:val="22"/>
                <w:szCs w:val="22"/>
                <w:lang w:val="es-PE"/>
              </w:rPr>
            </w:pPr>
            <w:r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1BDBE54" wp14:editId="073B5803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1993265</wp:posOffset>
                      </wp:positionV>
                      <wp:extent cx="771525" cy="228600"/>
                      <wp:effectExtent l="0" t="0" r="28575" b="19050"/>
                      <wp:wrapNone/>
                      <wp:docPr id="26" name="E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62D865" id="Elipse 26" o:spid="_x0000_s1026" style="position:absolute;margin-left:79.1pt;margin-top:156.95pt;width:60.75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sz w:val="22"/>
                <w:szCs w:val="22"/>
                <w:lang w:val="es-PE"/>
              </w:rPr>
              <w:t xml:space="preserve"> </w:t>
            </w: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Pr="00F87A59" w:rsidRDefault="00F0672B" w:rsidP="00F0672B">
            <w:pPr>
              <w:rPr>
                <w:lang w:val="es-PE"/>
              </w:rPr>
            </w:pPr>
          </w:p>
          <w:p w:rsidR="00F0672B" w:rsidRDefault="00F0672B" w:rsidP="00F0672B">
            <w:pPr>
              <w:rPr>
                <w:lang w:val="es-PE"/>
              </w:rPr>
            </w:pPr>
          </w:p>
          <w:p w:rsidR="00F0672B" w:rsidRDefault="00F0672B" w:rsidP="00F0672B">
            <w:pPr>
              <w:jc w:val="center"/>
              <w:rPr>
                <w:lang w:val="es-PE"/>
              </w:rPr>
            </w:pPr>
          </w:p>
          <w:p w:rsidR="00F0672B" w:rsidRDefault="00F0672B" w:rsidP="00F0672B">
            <w:pPr>
              <w:jc w:val="center"/>
              <w:rPr>
                <w:lang w:val="es-PE"/>
              </w:rPr>
            </w:pPr>
          </w:p>
          <w:p w:rsidR="00F0672B" w:rsidRDefault="00F0672B" w:rsidP="00F0672B">
            <w:pPr>
              <w:pStyle w:val="Prrafodelista"/>
              <w:ind w:left="720"/>
              <w:rPr>
                <w:sz w:val="22"/>
                <w:szCs w:val="22"/>
                <w:lang w:val="es-PE"/>
              </w:rPr>
            </w:pPr>
            <w:r w:rsidRPr="00F87A59">
              <w:rPr>
                <w:b/>
                <w:sz w:val="22"/>
                <w:szCs w:val="22"/>
                <w:lang w:val="es-PE"/>
              </w:rPr>
              <w:t>Nota</w:t>
            </w:r>
            <w:r w:rsidRPr="00F87A59">
              <w:rPr>
                <w:sz w:val="22"/>
                <w:szCs w:val="22"/>
                <w:lang w:val="es-PE"/>
              </w:rPr>
              <w:t>:</w:t>
            </w:r>
            <w:r>
              <w:rPr>
                <w:sz w:val="22"/>
                <w:szCs w:val="22"/>
                <w:lang w:val="es-PE"/>
              </w:rPr>
              <w:t xml:space="preserve"> De requerir mayor espacio para las descripciones mínimas, se usará la línea 5 de la siguiente manera:</w:t>
            </w:r>
          </w:p>
          <w:p w:rsidR="00F0672B" w:rsidRDefault="00F0672B" w:rsidP="00F0672B">
            <w:pPr>
              <w:pStyle w:val="Prrafodelista"/>
              <w:ind w:left="720"/>
              <w:rPr>
                <w:sz w:val="22"/>
                <w:szCs w:val="22"/>
                <w:lang w:val="es-PE"/>
              </w:rPr>
            </w:pPr>
          </w:p>
          <w:p w:rsidR="00F0672B" w:rsidRPr="0084681A" w:rsidRDefault="00F0672B" w:rsidP="00F0672B">
            <w:pPr>
              <w:ind w:firstLine="708"/>
              <w:jc w:val="center"/>
              <w:rPr>
                <w:rFonts w:eastAsiaTheme="minorHAnsi"/>
                <w:b/>
                <w:bCs/>
                <w:color w:val="1F4E79"/>
                <w:kern w:val="0"/>
                <w:sz w:val="28"/>
                <w:szCs w:val="22"/>
                <w:lang w:val="es-PE" w:eastAsia="en-US"/>
              </w:rPr>
            </w:pPr>
            <w:r w:rsidRPr="0084681A">
              <w:rPr>
                <w:b/>
                <w:bCs/>
                <w:color w:val="1F4E79"/>
                <w:sz w:val="32"/>
              </w:rPr>
              <w:t>SKU: XXXXXXXXXXX // Descripción</w:t>
            </w:r>
          </w:p>
          <w:p w:rsidR="00F0672B" w:rsidRPr="00F87A59" w:rsidRDefault="00F0672B" w:rsidP="00F0672B">
            <w:pPr>
              <w:pStyle w:val="Prrafodelista"/>
              <w:ind w:left="720"/>
              <w:rPr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F87A59" w:rsidRDefault="00F0672B" w:rsidP="00F0672B">
            <w:pPr>
              <w:pStyle w:val="Prrafodelista"/>
              <w:ind w:left="720"/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Pr="00F45FFA" w:rsidRDefault="00F0672B" w:rsidP="00F0672B">
            <w:pPr>
              <w:pStyle w:val="Prrafodelista"/>
              <w:numPr>
                <w:ilvl w:val="0"/>
                <w:numId w:val="3"/>
              </w:numPr>
              <w:jc w:val="both"/>
              <w:rPr>
                <w:b/>
                <w:sz w:val="22"/>
                <w:szCs w:val="22"/>
                <w:lang w:val="es-PE"/>
              </w:rPr>
            </w:pPr>
            <w:r w:rsidRPr="00F45FFA">
              <w:rPr>
                <w:b/>
                <w:sz w:val="22"/>
                <w:szCs w:val="22"/>
                <w:lang w:val="es-PE"/>
              </w:rPr>
              <w:t>Procedimiento operativo de envío de INTERFACE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Este procedimiento está diseñado para que SODIMAC cuente con la información correspondiente a sus DAM’s, a fin de que pueda llevar el control de las mismas.</w:t>
            </w: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Considerar, que el ESC deberá enviar el REPORTE MENSUAL de las DAM’s numeradas el mes anterior y que el proceso de envío de INTERFACE partirá cuando el cliente indique que se realizó la cancelación de las mismas.</w:t>
            </w: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1372E" w:rsidRDefault="00F0672B" w:rsidP="00F0672B">
            <w:pPr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72B" w:rsidRDefault="00F0672B" w:rsidP="00F0672B">
            <w:pPr>
              <w:jc w:val="center"/>
              <w:rPr>
                <w:b/>
                <w:sz w:val="22"/>
                <w:szCs w:val="22"/>
                <w:u w:val="single"/>
                <w:lang w:val="es-PE"/>
              </w:rPr>
            </w:pPr>
            <w:r>
              <w:rPr>
                <w:b/>
                <w:sz w:val="22"/>
                <w:szCs w:val="22"/>
                <w:u w:val="single"/>
                <w:lang w:val="es-PE"/>
              </w:rPr>
              <w:lastRenderedPageBreak/>
              <w:t>I. I</w:t>
            </w:r>
            <w:r w:rsidRPr="006B393A">
              <w:rPr>
                <w:b/>
                <w:sz w:val="22"/>
                <w:szCs w:val="22"/>
                <w:u w:val="single"/>
                <w:lang w:val="es-PE"/>
              </w:rPr>
              <w:t>NGRESO A LA INTERFACE</w:t>
            </w:r>
          </w:p>
          <w:p w:rsidR="00F0672B" w:rsidRDefault="00F0672B" w:rsidP="00F0672B">
            <w:pPr>
              <w:rPr>
                <w:b/>
                <w:i/>
                <w:sz w:val="22"/>
                <w:szCs w:val="22"/>
                <w:lang w:val="es-PE"/>
              </w:rPr>
            </w:pPr>
            <w:r w:rsidRPr="002A3135">
              <w:rPr>
                <w:b/>
                <w:sz w:val="22"/>
                <w:szCs w:val="22"/>
                <w:lang w:val="es-PE"/>
              </w:rPr>
              <w:t>5.1.</w:t>
            </w:r>
            <w:r w:rsidRPr="002A3135">
              <w:rPr>
                <w:sz w:val="22"/>
                <w:szCs w:val="22"/>
                <w:lang w:val="es-PE"/>
              </w:rPr>
              <w:t xml:space="preserve"> </w:t>
            </w:r>
            <w:r>
              <w:rPr>
                <w:sz w:val="22"/>
                <w:szCs w:val="22"/>
                <w:lang w:val="es-PE"/>
              </w:rPr>
              <w:t>Ir a la ubicación del archivo, darle clic derecho y luego en “Ejecutar como Administrador”; luego de ello, se debe ingresar el usuario y contraseña, brindadas por el área de sistemas.</w:t>
            </w:r>
          </w:p>
          <w:p w:rsidR="00F0672B" w:rsidRDefault="00F0672B" w:rsidP="00F0672B">
            <w:pPr>
              <w:jc w:val="center"/>
              <w:rPr>
                <w:sz w:val="22"/>
                <w:szCs w:val="22"/>
                <w:lang w:val="es-PE"/>
              </w:rPr>
            </w:pPr>
            <w:r w:rsidRPr="00AF13C4">
              <w:rPr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61664" behindDoc="0" locked="0" layoutInCell="1" allowOverlap="1" wp14:anchorId="0AAC271C" wp14:editId="0965239C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116205</wp:posOffset>
                  </wp:positionV>
                  <wp:extent cx="2400300" cy="2647950"/>
                  <wp:effectExtent l="19050" t="19050" r="19050" b="1905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647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Pr="00AF13C4" w:rsidRDefault="00F0672B" w:rsidP="00F0672B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0672B" w:rsidRPr="00AF13C4" w:rsidRDefault="00F0672B" w:rsidP="00F0672B">
            <w:pPr>
              <w:jc w:val="center"/>
              <w:rPr>
                <w:sz w:val="22"/>
                <w:szCs w:val="22"/>
                <w:lang w:val="es-PE"/>
              </w:rPr>
            </w:pPr>
            <w:r w:rsidRPr="00AF13C4">
              <w:rPr>
                <w:noProof/>
                <w:sz w:val="22"/>
                <w:szCs w:val="22"/>
                <w:lang w:val="es-PE" w:eastAsia="es-PE"/>
              </w:rPr>
              <w:drawing>
                <wp:inline distT="0" distB="0" distL="0" distR="0" wp14:anchorId="0813C143" wp14:editId="78E9D38B">
                  <wp:extent cx="3209925" cy="1609725"/>
                  <wp:effectExtent l="19050" t="19050" r="28575" b="2857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609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72B" w:rsidRPr="00AF13C4" w:rsidRDefault="00F0672B" w:rsidP="00F0672B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0672B" w:rsidRPr="00AF13C4" w:rsidRDefault="00F0672B" w:rsidP="00F0672B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0672B" w:rsidRPr="00AF13C4" w:rsidRDefault="00F0672B" w:rsidP="00F0672B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0672B" w:rsidRPr="00AF13C4" w:rsidRDefault="00F0672B" w:rsidP="00F0672B">
            <w:pPr>
              <w:jc w:val="center"/>
              <w:rPr>
                <w:sz w:val="22"/>
                <w:szCs w:val="22"/>
                <w:lang w:val="es-PE"/>
              </w:rPr>
            </w:pPr>
          </w:p>
          <w:p w:rsidR="00F0672B" w:rsidRPr="00AF13C4" w:rsidRDefault="00F0672B" w:rsidP="00F0672B">
            <w:pPr>
              <w:jc w:val="center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72B" w:rsidRDefault="00F0672B" w:rsidP="00F0672B">
            <w:pPr>
              <w:rPr>
                <w:b/>
                <w:sz w:val="22"/>
                <w:szCs w:val="22"/>
                <w:lang w:val="es-PE"/>
              </w:rPr>
            </w:pPr>
          </w:p>
          <w:p w:rsidR="00F0672B" w:rsidRPr="007C5928" w:rsidRDefault="00F0672B" w:rsidP="00F0672B">
            <w:pPr>
              <w:rPr>
                <w:sz w:val="22"/>
                <w:szCs w:val="22"/>
                <w:lang w:val="es-PE"/>
              </w:rPr>
            </w:pPr>
            <w:r w:rsidRPr="002A3135">
              <w:rPr>
                <w:b/>
                <w:sz w:val="22"/>
                <w:szCs w:val="22"/>
                <w:lang w:val="es-PE"/>
              </w:rPr>
              <w:t>5.</w:t>
            </w:r>
            <w:r>
              <w:rPr>
                <w:b/>
                <w:sz w:val="22"/>
                <w:szCs w:val="22"/>
                <w:lang w:val="es-PE"/>
              </w:rPr>
              <w:t>2</w:t>
            </w:r>
            <w:r w:rsidRPr="002A3135">
              <w:rPr>
                <w:b/>
                <w:sz w:val="22"/>
                <w:szCs w:val="22"/>
                <w:lang w:val="es-PE"/>
              </w:rPr>
              <w:t>.</w:t>
            </w:r>
            <w:r w:rsidRPr="002A3135">
              <w:rPr>
                <w:sz w:val="22"/>
                <w:szCs w:val="22"/>
                <w:lang w:val="es-PE"/>
              </w:rPr>
              <w:t xml:space="preserve"> </w:t>
            </w:r>
            <w:r>
              <w:rPr>
                <w:sz w:val="22"/>
                <w:szCs w:val="22"/>
                <w:lang w:val="es-PE"/>
              </w:rPr>
              <w:t>Al ingresar</w:t>
            </w:r>
            <w:r w:rsidRPr="0021372E">
              <w:rPr>
                <w:sz w:val="22"/>
                <w:szCs w:val="22"/>
                <w:lang w:val="es-PE"/>
              </w:rPr>
              <w:t xml:space="preserve"> al programa </w:t>
            </w:r>
            <w:r>
              <w:rPr>
                <w:sz w:val="22"/>
                <w:szCs w:val="22"/>
                <w:lang w:val="es-PE"/>
              </w:rPr>
              <w:t>“</w:t>
            </w:r>
            <w:r w:rsidRPr="007C5928">
              <w:rPr>
                <w:b/>
                <w:sz w:val="22"/>
                <w:szCs w:val="22"/>
                <w:lang w:val="es-PE"/>
              </w:rPr>
              <w:t>Interfaces Sodimac</w:t>
            </w:r>
            <w:r>
              <w:rPr>
                <w:sz w:val="22"/>
                <w:szCs w:val="22"/>
                <w:lang w:val="es-PE"/>
              </w:rPr>
              <w:t>”</w:t>
            </w:r>
            <w:r w:rsidRPr="0021372E">
              <w:rPr>
                <w:sz w:val="22"/>
                <w:szCs w:val="22"/>
                <w:lang w:val="es-PE"/>
              </w:rPr>
              <w:t xml:space="preserve">, </w:t>
            </w:r>
            <w:r>
              <w:rPr>
                <w:sz w:val="22"/>
                <w:szCs w:val="22"/>
                <w:lang w:val="es-PE"/>
              </w:rPr>
              <w:t>se debe ir</w:t>
            </w:r>
            <w:r w:rsidRPr="0021372E">
              <w:rPr>
                <w:sz w:val="22"/>
                <w:szCs w:val="22"/>
                <w:lang w:val="es-PE"/>
              </w:rPr>
              <w:t xml:space="preserve"> a la parte superior izquierda y dará clic a la opción </w:t>
            </w:r>
            <w:r w:rsidRPr="0021372E">
              <w:rPr>
                <w:b/>
                <w:i/>
                <w:sz w:val="22"/>
                <w:szCs w:val="22"/>
                <w:lang w:val="es-PE"/>
              </w:rPr>
              <w:t>“Generación y envío”</w:t>
            </w:r>
          </w:p>
          <w:p w:rsidR="00F0672B" w:rsidRPr="007C5928" w:rsidRDefault="00F0672B" w:rsidP="00F0672B">
            <w:pPr>
              <w:rPr>
                <w:b/>
                <w:i/>
                <w:sz w:val="22"/>
                <w:szCs w:val="22"/>
                <w:lang w:val="es-PE"/>
              </w:rPr>
            </w:pPr>
            <w:r w:rsidRPr="007C5928">
              <w:rPr>
                <w:i/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62688" behindDoc="0" locked="0" layoutInCell="1" allowOverlap="1" wp14:anchorId="3D658225" wp14:editId="7A3E88A6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86360</wp:posOffset>
                  </wp:positionV>
                  <wp:extent cx="3960000" cy="2160000"/>
                  <wp:effectExtent l="19050" t="19050" r="21590" b="12065"/>
                  <wp:wrapSquare wrapText="bothSides"/>
                  <wp:docPr id="29" name="Imagen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372E">
              <w:rPr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C0D45E2" wp14:editId="343ED96D">
                      <wp:simplePos x="0" y="0"/>
                      <wp:positionH relativeFrom="column">
                        <wp:posOffset>-5871210</wp:posOffset>
                      </wp:positionH>
                      <wp:positionV relativeFrom="paragraph">
                        <wp:posOffset>90170</wp:posOffset>
                      </wp:positionV>
                      <wp:extent cx="779145" cy="233045"/>
                      <wp:effectExtent l="7620" t="6985" r="13335" b="7620"/>
                      <wp:wrapNone/>
                      <wp:docPr id="22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91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900F" id="Rectangle 155" o:spid="_x0000_s1026" style="position:absolute;margin-left:-462.3pt;margin-top:7.1pt;width:61.35pt;height:18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" filled="f">
                      <v:stroke dashstyle="dash"/>
                    </v:rect>
                  </w:pict>
                </mc:Fallback>
              </mc:AlternateContent>
            </w: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  <w:p w:rsidR="00F0672B" w:rsidRPr="0021372E" w:rsidRDefault="00F0672B" w:rsidP="00F0672B">
            <w:pPr>
              <w:rPr>
                <w:i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5.3.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Dar clic en la opción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“DI-SKU Y FACT”</w:t>
            </w:r>
          </w:p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 w:rsidRPr="00F87807">
              <w:rPr>
                <w:b/>
                <w:i/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63712" behindDoc="0" locked="0" layoutInCell="1" allowOverlap="1" wp14:anchorId="6A27FAC5" wp14:editId="1ACC3F0C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113665</wp:posOffset>
                  </wp:positionV>
                  <wp:extent cx="3959860" cy="1857375"/>
                  <wp:effectExtent l="19050" t="19050" r="21590" b="28575"/>
                  <wp:wrapSquare wrapText="bothSides"/>
                  <wp:docPr id="30" name="Imagen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1857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Pr="00C50ADB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5.4.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El ESC tendrá acceso a la pantalla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“Carga de PO”</w:t>
            </w:r>
            <w:r>
              <w:rPr>
                <w:sz w:val="22"/>
                <w:szCs w:val="22"/>
                <w:lang w:val="es-PE"/>
              </w:rPr>
              <w:t>, a fin de cargar el INVOICE enviado por Sodimac, e iniciar el proceso de correspondencia entre la información de la misma, con la declarada por CLI.</w:t>
            </w:r>
          </w:p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  <w:r w:rsidRPr="00F87807">
              <w:rPr>
                <w:b/>
                <w:noProof/>
                <w:sz w:val="22"/>
                <w:szCs w:val="22"/>
                <w:lang w:val="es-PE" w:eastAsia="es-PE"/>
              </w:rPr>
              <w:drawing>
                <wp:inline distT="0" distB="0" distL="0" distR="0" wp14:anchorId="289B5CEB" wp14:editId="6B4867A1">
                  <wp:extent cx="6523990" cy="3761105"/>
                  <wp:effectExtent l="19050" t="19050" r="10160" b="1079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3761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2"/>
                <w:szCs w:val="22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3BC7789" wp14:editId="004299EA">
                      <wp:simplePos x="0" y="0"/>
                      <wp:positionH relativeFrom="column">
                        <wp:posOffset>-5972175</wp:posOffset>
                      </wp:positionH>
                      <wp:positionV relativeFrom="paragraph">
                        <wp:posOffset>186055</wp:posOffset>
                      </wp:positionV>
                      <wp:extent cx="1066800" cy="170180"/>
                      <wp:effectExtent l="12065" t="9525" r="6985" b="10795"/>
                      <wp:wrapNone/>
                      <wp:docPr id="19" name="Oval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7018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2F2391" id="Oval 194" o:spid="_x0000_s1026" style="position:absolute;margin-left:-470.25pt;margin-top:14.65pt;width:84pt;height:13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" filled="f" strokecolor="red"/>
                  </w:pict>
                </mc:Fallback>
              </mc:AlternateContent>
            </w:r>
          </w:p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Pr="006B393A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  <w:r>
              <w:rPr>
                <w:b/>
                <w:sz w:val="22"/>
                <w:szCs w:val="22"/>
                <w:u w:val="single"/>
                <w:lang w:val="es-PE"/>
              </w:rPr>
              <w:t xml:space="preserve">II. </w:t>
            </w:r>
            <w:r w:rsidRPr="006B393A">
              <w:rPr>
                <w:b/>
                <w:sz w:val="22"/>
                <w:szCs w:val="22"/>
                <w:u w:val="single"/>
                <w:lang w:val="es-PE"/>
              </w:rPr>
              <w:t>CARGADO DE REFERENCIA</w:t>
            </w:r>
          </w:p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  <w:r w:rsidRPr="00744349">
              <w:rPr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64736" behindDoc="0" locked="0" layoutInCell="1" allowOverlap="1" wp14:anchorId="16176301" wp14:editId="1A3DCB4C">
                  <wp:simplePos x="0" y="0"/>
                  <wp:positionH relativeFrom="column">
                    <wp:posOffset>3249295</wp:posOffset>
                  </wp:positionH>
                  <wp:positionV relativeFrom="paragraph">
                    <wp:posOffset>594995</wp:posOffset>
                  </wp:positionV>
                  <wp:extent cx="3239770" cy="2159635"/>
                  <wp:effectExtent l="19050" t="19050" r="17780" b="12065"/>
                  <wp:wrapSquare wrapText="bothSides"/>
                  <wp:docPr id="35" name="Imagen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159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4349">
              <w:rPr>
                <w:b/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65760" behindDoc="0" locked="0" layoutInCell="1" allowOverlap="1" wp14:anchorId="4FACF1B7" wp14:editId="38C1D3FA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602615</wp:posOffset>
                  </wp:positionV>
                  <wp:extent cx="3240000" cy="2160000"/>
                  <wp:effectExtent l="19050" t="19050" r="17780" b="12065"/>
                  <wp:wrapSquare wrapText="bothSides"/>
                  <wp:docPr id="36" name="Imagen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EDF">
              <w:rPr>
                <w:b/>
                <w:sz w:val="22"/>
                <w:szCs w:val="22"/>
                <w:lang w:val="es-PE"/>
              </w:rPr>
              <w:t>5</w:t>
            </w:r>
            <w:r>
              <w:rPr>
                <w:b/>
                <w:sz w:val="22"/>
                <w:szCs w:val="22"/>
                <w:lang w:val="es-PE"/>
              </w:rPr>
              <w:t>.5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El ESC deberá agregar la referencia de SODIMAC, en el recuadro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“Referencia”</w:t>
            </w:r>
            <w:r w:rsidRPr="00031EDF">
              <w:rPr>
                <w:sz w:val="22"/>
                <w:szCs w:val="22"/>
                <w:lang w:val="es-PE"/>
              </w:rPr>
              <w:t xml:space="preserve"> (tomando en consideración que la referencia es </w:t>
            </w:r>
            <w:r>
              <w:rPr>
                <w:b/>
                <w:sz w:val="22"/>
                <w:szCs w:val="22"/>
                <w:lang w:val="es-PE"/>
              </w:rPr>
              <w:t>hasta antes del guio</w:t>
            </w:r>
            <w:r w:rsidRPr="00D1781C">
              <w:rPr>
                <w:b/>
                <w:sz w:val="22"/>
                <w:szCs w:val="22"/>
                <w:lang w:val="es-PE"/>
              </w:rPr>
              <w:t>n</w:t>
            </w:r>
            <w:r>
              <w:rPr>
                <w:sz w:val="22"/>
                <w:szCs w:val="22"/>
                <w:lang w:val="es-PE"/>
              </w:rPr>
              <w:t>, basándose en lo enviado por SODIMAC e ingresada en SCE Aduanas</w:t>
            </w:r>
            <w:r w:rsidRPr="00031EDF">
              <w:rPr>
                <w:sz w:val="22"/>
                <w:szCs w:val="22"/>
                <w:lang w:val="es-PE"/>
              </w:rPr>
              <w:t xml:space="preserve">), luego dar clic en </w:t>
            </w:r>
            <w:r w:rsidRPr="00031EDF">
              <w:rPr>
                <w:b/>
                <w:sz w:val="22"/>
                <w:szCs w:val="22"/>
                <w:lang w:val="es-PE"/>
              </w:rPr>
              <w:t>Agregar.</w:t>
            </w:r>
            <w:r>
              <w:rPr>
                <w:noProof/>
                <w:lang w:val="es-PE" w:eastAsia="es-PE"/>
              </w:rPr>
              <w:t xml:space="preserve"> </w:t>
            </w:r>
          </w:p>
          <w:p w:rsidR="00F0672B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EEDE958" wp14:editId="081DD8C5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2290445</wp:posOffset>
                      </wp:positionV>
                      <wp:extent cx="3239770" cy="635"/>
                      <wp:effectExtent l="0" t="0" r="0" b="0"/>
                      <wp:wrapSquare wrapText="bothSides"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97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0672B" w:rsidRPr="00A73BEB" w:rsidRDefault="00F0672B" w:rsidP="00744349">
                                  <w:pPr>
                                    <w:pStyle w:val="Descripcin"/>
                                    <w:jc w:val="center"/>
                                  </w:pPr>
                                  <w:r>
                                    <w:t>SCE Aduanas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EDE9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left:0;text-align:left;margin-left:264pt;margin-top:180.35pt;width:255.1pt;height: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" stroked="f">
                      <v:textbox style="mso-fit-shape-to-text:t" inset="0,0,0,0">
                        <w:txbxContent>
                          <w:p w:rsidR="00F0672B" w:rsidRPr="00A73BEB" w:rsidRDefault="00F0672B" w:rsidP="00744349">
                            <w:pPr>
                              <w:pStyle w:val="Descripcin"/>
                              <w:jc w:val="center"/>
                            </w:pPr>
                            <w:r>
                              <w:t>SCE Aduanas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31EDF"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C11C485" wp14:editId="50AD230B">
                      <wp:simplePos x="0" y="0"/>
                      <wp:positionH relativeFrom="column">
                        <wp:posOffset>-3928110</wp:posOffset>
                      </wp:positionH>
                      <wp:positionV relativeFrom="paragraph">
                        <wp:posOffset>882015</wp:posOffset>
                      </wp:positionV>
                      <wp:extent cx="554355" cy="228600"/>
                      <wp:effectExtent l="7620" t="8255" r="9525" b="10795"/>
                      <wp:wrapNone/>
                      <wp:docPr id="18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355" cy="2286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FBA011" id="AutoShape 163" o:spid="_x0000_s1026" style="position:absolute;margin-left:-309.3pt;margin-top:69.45pt;width:43.65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" filled="f" strokecolor="red"/>
                  </w:pict>
                </mc:Fallback>
              </mc:AlternateContent>
            </w:r>
            <w:r w:rsidRPr="00031EDF">
              <w:rPr>
                <w:noProof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D26393C" wp14:editId="5E6E7D46">
                      <wp:simplePos x="0" y="0"/>
                      <wp:positionH relativeFrom="column">
                        <wp:posOffset>-5747385</wp:posOffset>
                      </wp:positionH>
                      <wp:positionV relativeFrom="paragraph">
                        <wp:posOffset>882015</wp:posOffset>
                      </wp:positionV>
                      <wp:extent cx="2095500" cy="904875"/>
                      <wp:effectExtent l="36195" t="160655" r="40005" b="163195"/>
                      <wp:wrapNone/>
                      <wp:docPr id="17" name="Oval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57338">
                                <a:off x="0" y="0"/>
                                <a:ext cx="2095500" cy="9048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260110" id="Oval 162" o:spid="_x0000_s1026" style="position:absolute;margin-left:-452.55pt;margin-top:69.45pt;width:165pt;height:71.25pt;rotation:1154895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" filled="f" strokecolor="red"/>
                  </w:pict>
                </mc:Fallback>
              </mc:AlternateContent>
            </w:r>
          </w:p>
          <w:p w:rsidR="00F0672B" w:rsidRPr="00930E22" w:rsidRDefault="00F0672B" w:rsidP="00F0672B">
            <w:pPr>
              <w:tabs>
                <w:tab w:val="left" w:pos="7230"/>
              </w:tabs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ab/>
            </w: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930E22" w:rsidRDefault="00F0672B" w:rsidP="00F0672B">
            <w:pPr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5.6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Luego </w:t>
            </w:r>
            <w:r>
              <w:rPr>
                <w:sz w:val="22"/>
                <w:szCs w:val="22"/>
                <w:lang w:val="es-PE"/>
              </w:rPr>
              <w:t>de</w:t>
            </w:r>
            <w:r w:rsidRPr="00031EDF">
              <w:rPr>
                <w:sz w:val="22"/>
                <w:szCs w:val="22"/>
                <w:lang w:val="es-PE"/>
              </w:rPr>
              <w:t xml:space="preserve"> agrega</w:t>
            </w:r>
            <w:r>
              <w:rPr>
                <w:sz w:val="22"/>
                <w:szCs w:val="22"/>
                <w:lang w:val="es-PE"/>
              </w:rPr>
              <w:t>r la Referencia</w:t>
            </w:r>
            <w:r w:rsidRPr="00031EDF">
              <w:rPr>
                <w:sz w:val="22"/>
                <w:szCs w:val="22"/>
                <w:lang w:val="es-PE"/>
              </w:rPr>
              <w:t>, se proceder a cargar las ca</w:t>
            </w:r>
            <w:r>
              <w:rPr>
                <w:sz w:val="22"/>
                <w:szCs w:val="22"/>
                <w:lang w:val="es-PE"/>
              </w:rPr>
              <w:t>rpetas anexadas.</w:t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 w:rsidRPr="007A54F5">
              <w:rPr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67808" behindDoc="0" locked="0" layoutInCell="1" allowOverlap="1" wp14:anchorId="4FC8D566" wp14:editId="66AF8444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80010</wp:posOffset>
                  </wp:positionV>
                  <wp:extent cx="3960000" cy="2160000"/>
                  <wp:effectExtent l="19050" t="19050" r="21590" b="12065"/>
                  <wp:wrapSquare wrapText="bothSides"/>
                  <wp:docPr id="38" name="Imagen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5.7.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>
              <w:rPr>
                <w:sz w:val="22"/>
                <w:szCs w:val="22"/>
                <w:lang w:val="es-PE"/>
              </w:rPr>
              <w:t>Se seleccionan las</w:t>
            </w:r>
            <w:r w:rsidRPr="00031EDF">
              <w:rPr>
                <w:sz w:val="22"/>
                <w:szCs w:val="22"/>
                <w:lang w:val="es-PE"/>
              </w:rPr>
              <w:t xml:space="preserve"> carpetas</w:t>
            </w:r>
            <w:r>
              <w:rPr>
                <w:sz w:val="22"/>
                <w:szCs w:val="22"/>
                <w:lang w:val="es-PE"/>
              </w:rPr>
              <w:t xml:space="preserve">, se da clic en </w:t>
            </w:r>
            <w:r>
              <w:rPr>
                <w:b/>
                <w:i/>
                <w:sz w:val="22"/>
                <w:szCs w:val="22"/>
                <w:lang w:val="es-PE"/>
              </w:rPr>
              <w:t>A</w:t>
            </w:r>
            <w:r w:rsidRPr="007A54F5">
              <w:rPr>
                <w:b/>
                <w:i/>
                <w:sz w:val="22"/>
                <w:szCs w:val="22"/>
                <w:lang w:val="es-PE"/>
              </w:rPr>
              <w:t>gregar</w:t>
            </w:r>
            <w:r>
              <w:rPr>
                <w:sz w:val="22"/>
                <w:szCs w:val="22"/>
                <w:lang w:val="es-PE"/>
              </w:rPr>
              <w:t xml:space="preserve"> y en la ventana “</w:t>
            </w:r>
            <w:r w:rsidRPr="007A54F5">
              <w:rPr>
                <w:b/>
                <w:sz w:val="22"/>
                <w:szCs w:val="22"/>
                <w:lang w:val="es-PE"/>
              </w:rPr>
              <w:t>Seleccionar Carpeta</w:t>
            </w:r>
            <w:r>
              <w:rPr>
                <w:sz w:val="22"/>
                <w:szCs w:val="22"/>
                <w:lang w:val="es-PE"/>
              </w:rPr>
              <w:t>”</w:t>
            </w:r>
            <w:r w:rsidRPr="00031EDF">
              <w:rPr>
                <w:sz w:val="22"/>
                <w:szCs w:val="22"/>
                <w:lang w:val="es-PE"/>
              </w:rPr>
              <w:t xml:space="preserve"> </w:t>
            </w:r>
            <w:r>
              <w:rPr>
                <w:sz w:val="22"/>
                <w:szCs w:val="22"/>
                <w:lang w:val="es-PE"/>
              </w:rPr>
              <w:t xml:space="preserve">se ingresa la misma referencia de Sodimac y se da clic en </w:t>
            </w:r>
            <w:r>
              <w:rPr>
                <w:b/>
                <w:i/>
                <w:sz w:val="22"/>
                <w:szCs w:val="22"/>
                <w:lang w:val="es-PE"/>
              </w:rPr>
              <w:t>Buscar</w:t>
            </w:r>
          </w:p>
          <w:p w:rsidR="00F0672B" w:rsidRPr="007A54F5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 w:rsidRPr="007A54F5">
              <w:rPr>
                <w:b/>
                <w:i/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68832" behindDoc="0" locked="0" layoutInCell="1" allowOverlap="1" wp14:anchorId="76721937" wp14:editId="123E3E22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51435</wp:posOffset>
                  </wp:positionV>
                  <wp:extent cx="3959860" cy="2159635"/>
                  <wp:effectExtent l="19050" t="19050" r="21590" b="12065"/>
                  <wp:wrapSquare wrapText="bothSides"/>
                  <wp:docPr id="39" name="Imagen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6" t="17131" r="40286" b="38744"/>
                          <a:stretch/>
                        </pic:blipFill>
                        <pic:spPr bwMode="auto">
                          <a:xfrm>
                            <a:off x="0" y="0"/>
                            <a:ext cx="3959860" cy="2159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5.8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>
              <w:rPr>
                <w:sz w:val="22"/>
                <w:szCs w:val="22"/>
                <w:lang w:val="es-PE"/>
              </w:rPr>
              <w:t>Al darle clic en buscar, aparecerán las PO asociadas a la referencia.</w:t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 w:rsidRPr="00464A93">
              <w:rPr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69856" behindDoc="0" locked="0" layoutInCell="1" allowOverlap="1" wp14:anchorId="78E2483C" wp14:editId="1BFA143E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59690</wp:posOffset>
                  </wp:positionV>
                  <wp:extent cx="3960000" cy="2160000"/>
                  <wp:effectExtent l="19050" t="19050" r="21590" b="12065"/>
                  <wp:wrapSquare wrapText="bothSides"/>
                  <wp:docPr id="40" name="Imagen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604E6E" w:rsidRDefault="00604E6E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Pr="00FD7C8C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  <w:r>
              <w:rPr>
                <w:b/>
                <w:sz w:val="22"/>
                <w:szCs w:val="22"/>
                <w:u w:val="single"/>
                <w:lang w:val="es-PE"/>
              </w:rPr>
              <w:lastRenderedPageBreak/>
              <w:t xml:space="preserve">III. </w:t>
            </w:r>
            <w:r w:rsidRPr="00FD7C8C">
              <w:rPr>
                <w:b/>
                <w:sz w:val="22"/>
                <w:szCs w:val="22"/>
                <w:u w:val="single"/>
                <w:lang w:val="es-PE"/>
              </w:rPr>
              <w:t>INGRESO DEL DETALLE DE LA DAM</w:t>
            </w:r>
          </w:p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5.9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>Al dar doble clic, se despliega la lista del detalle de la carpeta</w:t>
            </w:r>
            <w:r>
              <w:rPr>
                <w:sz w:val="22"/>
                <w:szCs w:val="22"/>
                <w:lang w:val="es-PE"/>
              </w:rPr>
              <w:t xml:space="preserve">, la cual especifica el </w:t>
            </w:r>
            <w:r w:rsidRPr="00C50ADB">
              <w:rPr>
                <w:b/>
                <w:sz w:val="22"/>
                <w:szCs w:val="22"/>
                <w:lang w:val="es-PE"/>
              </w:rPr>
              <w:t>número de Ítem</w:t>
            </w:r>
            <w:r>
              <w:rPr>
                <w:sz w:val="22"/>
                <w:szCs w:val="22"/>
                <w:lang w:val="es-PE"/>
              </w:rPr>
              <w:t xml:space="preserve">, el </w:t>
            </w:r>
            <w:r w:rsidRPr="00C50ADB">
              <w:rPr>
                <w:b/>
                <w:sz w:val="22"/>
                <w:szCs w:val="22"/>
                <w:lang w:val="es-PE"/>
              </w:rPr>
              <w:t>SKU</w:t>
            </w:r>
            <w:r>
              <w:rPr>
                <w:sz w:val="22"/>
                <w:szCs w:val="22"/>
                <w:lang w:val="es-PE"/>
              </w:rPr>
              <w:t xml:space="preserve">, la </w:t>
            </w:r>
            <w:r w:rsidRPr="00C50ADB">
              <w:rPr>
                <w:b/>
                <w:sz w:val="22"/>
                <w:szCs w:val="22"/>
                <w:lang w:val="es-PE"/>
              </w:rPr>
              <w:t>descripción</w:t>
            </w:r>
            <w:r>
              <w:rPr>
                <w:sz w:val="22"/>
                <w:szCs w:val="22"/>
                <w:lang w:val="es-PE"/>
              </w:rPr>
              <w:t xml:space="preserve"> y la </w:t>
            </w:r>
            <w:r w:rsidRPr="00C50ADB">
              <w:rPr>
                <w:b/>
                <w:sz w:val="22"/>
                <w:szCs w:val="22"/>
                <w:lang w:val="es-PE"/>
              </w:rPr>
              <w:t>Orden de Compra</w:t>
            </w:r>
            <w:r w:rsidRPr="00031EDF">
              <w:rPr>
                <w:sz w:val="22"/>
                <w:szCs w:val="22"/>
                <w:lang w:val="es-PE"/>
              </w:rPr>
              <w:t xml:space="preserve">, se debe seleccionar la carpeta correspondiente y se da clic en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“Seleccionar”</w:t>
            </w:r>
          </w:p>
          <w:p w:rsidR="00F0672B" w:rsidRPr="00031EDF" w:rsidRDefault="00F0672B" w:rsidP="00F0672B">
            <w:pPr>
              <w:tabs>
                <w:tab w:val="left" w:pos="1545"/>
              </w:tabs>
              <w:jc w:val="both"/>
              <w:rPr>
                <w:b/>
                <w:i/>
                <w:sz w:val="22"/>
                <w:szCs w:val="22"/>
                <w:lang w:val="es-PE"/>
              </w:rPr>
            </w:pPr>
            <w:r w:rsidRPr="000409CB">
              <w:rPr>
                <w:b/>
                <w:i/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70880" behindDoc="0" locked="0" layoutInCell="1" allowOverlap="1" wp14:anchorId="63E75E78" wp14:editId="3E201A87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81280</wp:posOffset>
                  </wp:positionV>
                  <wp:extent cx="3959860" cy="2520000"/>
                  <wp:effectExtent l="19050" t="19050" r="21590" b="13970"/>
                  <wp:wrapSquare wrapText="bothSides"/>
                  <wp:docPr id="41" name="Imagen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sz w:val="22"/>
                <w:szCs w:val="22"/>
                <w:lang w:val="es-PE"/>
              </w:rPr>
              <w:tab/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5.10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>Al terminar el paso anterior, la carpeta se encuentra como agregada y aparecerá en la parte izquierda inferior.</w:t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 w:rsidRPr="000409CB">
              <w:rPr>
                <w:noProof/>
                <w:sz w:val="22"/>
                <w:szCs w:val="22"/>
                <w:lang w:val="es-PE" w:eastAsia="es-PE"/>
              </w:rPr>
              <w:drawing>
                <wp:inline distT="0" distB="0" distL="0" distR="0" wp14:anchorId="70A68D53" wp14:editId="408892A7">
                  <wp:extent cx="6391275" cy="1962150"/>
                  <wp:effectExtent l="19050" t="19050" r="28575" b="19050"/>
                  <wp:docPr id="42" name="Imagen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102" cy="19624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FD7C8C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  <w:r>
              <w:rPr>
                <w:b/>
                <w:sz w:val="22"/>
                <w:szCs w:val="22"/>
                <w:u w:val="single"/>
                <w:lang w:val="es-PE"/>
              </w:rPr>
              <w:t>IV. ANEXADO DE LA ORDEN DE ADUANA</w:t>
            </w:r>
          </w:p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5.11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Luego de haber agregado la carpeta, se procede con pasar a la pestaña </w:t>
            </w:r>
            <w:r>
              <w:rPr>
                <w:b/>
                <w:i/>
                <w:sz w:val="22"/>
                <w:szCs w:val="22"/>
                <w:lang w:val="es-PE"/>
              </w:rPr>
              <w:t>“Ordenes A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duana”</w:t>
            </w:r>
          </w:p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 w:rsidRPr="001C06E0">
              <w:rPr>
                <w:b/>
                <w:i/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71904" behindDoc="0" locked="0" layoutInCell="1" allowOverlap="1" wp14:anchorId="526EE0EA" wp14:editId="02B75F75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117475</wp:posOffset>
                  </wp:positionV>
                  <wp:extent cx="4702175" cy="2424430"/>
                  <wp:effectExtent l="19050" t="19050" r="22225" b="13970"/>
                  <wp:wrapSquare wrapText="bothSides"/>
                  <wp:docPr id="43" name="Imagen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175" cy="2424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5.12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Ya en la opción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“Ordenes Aduana”</w:t>
            </w:r>
            <w:r w:rsidRPr="00031EDF">
              <w:rPr>
                <w:sz w:val="22"/>
                <w:szCs w:val="22"/>
                <w:lang w:val="es-PE"/>
              </w:rPr>
              <w:t xml:space="preserve">, se da clic en la opción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Agregar</w:t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 w:rsidRPr="001C06E0">
              <w:rPr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72928" behindDoc="0" locked="0" layoutInCell="1" allowOverlap="1" wp14:anchorId="4FD5B4F0" wp14:editId="548B4630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99060</wp:posOffset>
                  </wp:positionV>
                  <wp:extent cx="3960000" cy="2160000"/>
                  <wp:effectExtent l="19050" t="19050" r="21590" b="12065"/>
                  <wp:wrapSquare wrapText="bothSides"/>
                  <wp:docPr id="44" name="Imagen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</w:t>
            </w:r>
            <w:r w:rsidRPr="00031EDF">
              <w:rPr>
                <w:b/>
                <w:sz w:val="22"/>
                <w:szCs w:val="22"/>
                <w:lang w:val="es-PE"/>
              </w:rPr>
              <w:t>.1</w:t>
            </w:r>
            <w:r>
              <w:rPr>
                <w:b/>
                <w:sz w:val="22"/>
                <w:szCs w:val="22"/>
                <w:lang w:val="es-PE"/>
              </w:rPr>
              <w:t>3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>
              <w:rPr>
                <w:sz w:val="22"/>
                <w:szCs w:val="22"/>
                <w:lang w:val="es-PE"/>
              </w:rPr>
              <w:t>Al aparecer</w:t>
            </w:r>
            <w:r w:rsidRPr="00031EDF">
              <w:rPr>
                <w:sz w:val="22"/>
                <w:szCs w:val="22"/>
                <w:lang w:val="es-PE"/>
              </w:rPr>
              <w:t xml:space="preserve"> la pantalla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“Seleccionar Orden”</w:t>
            </w:r>
            <w:r w:rsidRPr="00031EDF">
              <w:rPr>
                <w:sz w:val="22"/>
                <w:szCs w:val="22"/>
                <w:lang w:val="es-PE"/>
              </w:rPr>
              <w:t>, se</w:t>
            </w:r>
            <w:r>
              <w:rPr>
                <w:sz w:val="22"/>
                <w:szCs w:val="22"/>
                <w:lang w:val="es-PE"/>
              </w:rPr>
              <w:t xml:space="preserve"> debe</w:t>
            </w:r>
            <w:r w:rsidRPr="00031EDF">
              <w:rPr>
                <w:sz w:val="22"/>
                <w:szCs w:val="22"/>
                <w:lang w:val="es-PE"/>
              </w:rPr>
              <w:t xml:space="preserve"> ingresa</w:t>
            </w:r>
            <w:r>
              <w:rPr>
                <w:sz w:val="22"/>
                <w:szCs w:val="22"/>
                <w:lang w:val="es-PE"/>
              </w:rPr>
              <w:t>r</w:t>
            </w:r>
            <w:r w:rsidRPr="00031EDF">
              <w:rPr>
                <w:sz w:val="22"/>
                <w:szCs w:val="22"/>
                <w:lang w:val="es-PE"/>
              </w:rPr>
              <w:t xml:space="preserve"> el 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Año </w:t>
            </w:r>
            <w:r w:rsidRPr="00031EDF">
              <w:rPr>
                <w:sz w:val="22"/>
                <w:szCs w:val="22"/>
                <w:lang w:val="es-PE"/>
              </w:rPr>
              <w:t xml:space="preserve">y </w:t>
            </w:r>
            <w:r w:rsidRPr="00031EDF">
              <w:rPr>
                <w:b/>
                <w:sz w:val="22"/>
                <w:szCs w:val="22"/>
                <w:lang w:val="es-PE"/>
              </w:rPr>
              <w:t>Orden</w:t>
            </w:r>
            <w:r>
              <w:rPr>
                <w:b/>
                <w:sz w:val="22"/>
                <w:szCs w:val="22"/>
                <w:lang w:val="es-PE"/>
              </w:rPr>
              <w:t xml:space="preserve">, </w:t>
            </w:r>
            <w:r>
              <w:rPr>
                <w:sz w:val="22"/>
                <w:szCs w:val="22"/>
                <w:lang w:val="es-PE"/>
              </w:rPr>
              <w:t>según corresponda</w:t>
            </w:r>
            <w:r w:rsidRPr="00031EDF">
              <w:rPr>
                <w:sz w:val="22"/>
                <w:szCs w:val="22"/>
                <w:lang w:val="es-PE"/>
              </w:rPr>
              <w:t xml:space="preserve">, luego se da clic en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Buscar</w:t>
            </w:r>
          </w:p>
          <w:p w:rsidR="00F0672B" w:rsidRPr="00031EDF" w:rsidRDefault="00F0672B" w:rsidP="00F0672B">
            <w:pPr>
              <w:spacing w:line="480" w:lineRule="auto"/>
              <w:jc w:val="both"/>
              <w:rPr>
                <w:b/>
                <w:i/>
                <w:sz w:val="22"/>
                <w:szCs w:val="22"/>
                <w:lang w:val="es-PE"/>
              </w:rPr>
            </w:pPr>
            <w:r w:rsidRPr="001C06E0">
              <w:rPr>
                <w:b/>
                <w:i/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73952" behindDoc="0" locked="0" layoutInCell="1" allowOverlap="1" wp14:anchorId="7E107899" wp14:editId="58EF8BA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22860</wp:posOffset>
                  </wp:positionV>
                  <wp:extent cx="3960000" cy="2160000"/>
                  <wp:effectExtent l="19050" t="19050" r="21590" b="12065"/>
                  <wp:wrapSquare wrapText="bothSides"/>
                  <wp:docPr id="45" name="Imagen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</w:t>
            </w:r>
            <w:r w:rsidRPr="00031EDF">
              <w:rPr>
                <w:b/>
                <w:sz w:val="22"/>
                <w:szCs w:val="22"/>
                <w:lang w:val="es-PE"/>
              </w:rPr>
              <w:t>.1</w:t>
            </w:r>
            <w:r>
              <w:rPr>
                <w:b/>
                <w:sz w:val="22"/>
                <w:szCs w:val="22"/>
                <w:lang w:val="es-PE"/>
              </w:rPr>
              <w:t>4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Se selecciona el número de orden, se da luego en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Seleccionar</w:t>
            </w:r>
          </w:p>
          <w:p w:rsidR="00F0672B" w:rsidRPr="003F5EF9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 w:rsidRPr="008A13AC">
              <w:rPr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74976" behindDoc="0" locked="0" layoutInCell="1" allowOverlap="1" wp14:anchorId="78CC77AD" wp14:editId="57182008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154940</wp:posOffset>
                  </wp:positionV>
                  <wp:extent cx="3960000" cy="2520000"/>
                  <wp:effectExtent l="19050" t="19050" r="21590" b="13970"/>
                  <wp:wrapSquare wrapText="bothSides"/>
                  <wp:docPr id="46" name="Imagen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 w:rsidRPr="00D3126A">
              <w:rPr>
                <w:b/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78048" behindDoc="1" locked="0" layoutInCell="1" allowOverlap="1" wp14:anchorId="5391BA3B" wp14:editId="18A255C8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347345</wp:posOffset>
                  </wp:positionV>
                  <wp:extent cx="5867400" cy="1585923"/>
                  <wp:effectExtent l="19050" t="19050" r="19050" b="1460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15859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126A">
              <w:rPr>
                <w:b/>
                <w:sz w:val="22"/>
                <w:szCs w:val="22"/>
                <w:lang w:val="es-PE"/>
              </w:rPr>
              <w:t>5.15</w:t>
            </w:r>
            <w:r w:rsidRPr="00D3126A">
              <w:rPr>
                <w:sz w:val="22"/>
                <w:szCs w:val="22"/>
                <w:lang w:val="es-PE"/>
              </w:rPr>
              <w:t xml:space="preserve"> En caso exista error en la descripción (SKU), el cambio de dichas descripciones se efectuará sobre cada celda de la columna REFERENCIA SKU.</w:t>
            </w:r>
          </w:p>
          <w:p w:rsidR="00F0672B" w:rsidRPr="00D3126A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FD7C8C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  <w:r>
              <w:rPr>
                <w:b/>
                <w:sz w:val="22"/>
                <w:szCs w:val="22"/>
                <w:u w:val="single"/>
                <w:lang w:val="es-PE"/>
              </w:rPr>
              <w:lastRenderedPageBreak/>
              <w:t xml:space="preserve">V. </w:t>
            </w:r>
            <w:r w:rsidRPr="00FD7C8C">
              <w:rPr>
                <w:b/>
                <w:sz w:val="22"/>
                <w:szCs w:val="22"/>
                <w:u w:val="single"/>
                <w:lang w:val="es-PE"/>
              </w:rPr>
              <w:t xml:space="preserve">GENERACION Y ENVIO DE </w:t>
            </w:r>
            <w:r w:rsidRPr="00FD7C8C">
              <w:rPr>
                <w:b/>
                <w:i/>
                <w:sz w:val="22"/>
                <w:szCs w:val="22"/>
                <w:u w:val="single"/>
                <w:lang w:val="es-PE"/>
              </w:rPr>
              <w:t>DI</w:t>
            </w:r>
          </w:p>
          <w:p w:rsidR="00F0672B" w:rsidRPr="003F5EF9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5</w:t>
            </w:r>
            <w:r w:rsidRPr="00031EDF">
              <w:rPr>
                <w:b/>
                <w:sz w:val="22"/>
                <w:szCs w:val="22"/>
                <w:lang w:val="es-PE"/>
              </w:rPr>
              <w:t>.1</w:t>
            </w:r>
            <w:r>
              <w:rPr>
                <w:b/>
                <w:sz w:val="22"/>
                <w:szCs w:val="22"/>
                <w:lang w:val="es-PE"/>
              </w:rPr>
              <w:t>6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Se da clic en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“Generar DI y SKU”</w:t>
            </w:r>
            <w:r>
              <w:rPr>
                <w:sz w:val="22"/>
                <w:szCs w:val="22"/>
                <w:lang w:val="es-PE"/>
              </w:rPr>
              <w:t xml:space="preserve">, con ello se tiene  el </w:t>
            </w:r>
            <w:r w:rsidRPr="003F5EF9">
              <w:rPr>
                <w:b/>
                <w:sz w:val="22"/>
                <w:szCs w:val="22"/>
                <w:lang w:val="es-PE"/>
              </w:rPr>
              <w:t>DI</w:t>
            </w:r>
            <w:r>
              <w:rPr>
                <w:sz w:val="22"/>
                <w:szCs w:val="22"/>
                <w:lang w:val="es-PE"/>
              </w:rPr>
              <w:t xml:space="preserve">, que es el archivo que se enviará a SODIMAC, </w:t>
            </w:r>
            <w:r w:rsidRPr="00031EDF">
              <w:rPr>
                <w:sz w:val="22"/>
                <w:szCs w:val="22"/>
                <w:lang w:val="es-PE"/>
              </w:rPr>
              <w:t xml:space="preserve">una vez realizado esto, el interface </w:t>
            </w:r>
            <w:r>
              <w:rPr>
                <w:sz w:val="22"/>
                <w:szCs w:val="22"/>
                <w:lang w:val="es-PE"/>
              </w:rPr>
              <w:t>h</w:t>
            </w:r>
            <w:r w:rsidRPr="00031EDF">
              <w:rPr>
                <w:sz w:val="22"/>
                <w:szCs w:val="22"/>
                <w:lang w:val="es-PE"/>
              </w:rPr>
              <w:t>a sido enviado</w:t>
            </w:r>
            <w:r>
              <w:rPr>
                <w:sz w:val="22"/>
                <w:szCs w:val="22"/>
                <w:lang w:val="es-PE"/>
              </w:rPr>
              <w:t>.</w:t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 w:rsidRPr="008A13AC">
              <w:rPr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76000" behindDoc="0" locked="0" layoutInCell="1" allowOverlap="1" wp14:anchorId="26C1A629" wp14:editId="6E1037D3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87630</wp:posOffset>
                  </wp:positionV>
                  <wp:extent cx="3273425" cy="1743075"/>
                  <wp:effectExtent l="19050" t="19050" r="22225" b="28575"/>
                  <wp:wrapSquare wrapText="bothSides"/>
                  <wp:docPr id="47" name="Imagen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50" b="38382"/>
                          <a:stretch/>
                        </pic:blipFill>
                        <pic:spPr bwMode="auto">
                          <a:xfrm>
                            <a:off x="0" y="0"/>
                            <a:ext cx="3273425" cy="1743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rPr>
                <w:sz w:val="22"/>
                <w:szCs w:val="22"/>
                <w:lang w:val="es-PE"/>
              </w:rPr>
            </w:pPr>
          </w:p>
          <w:p w:rsidR="00F0672B" w:rsidRPr="00286E9C" w:rsidRDefault="00F0672B" w:rsidP="00F0672B">
            <w:pPr>
              <w:jc w:val="right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 xml:space="preserve">Antes de que se realice el envío se mostrara una pantalla para la validación de los datos a enviarse, en caso exista errores en las cantidad, puede realizar los cambios respectivos en la columna CANTIDAD y luego presionar sobre el botón </w:t>
            </w:r>
            <w:r w:rsidRPr="00286E9C">
              <w:rPr>
                <w:b/>
                <w:sz w:val="22"/>
                <w:szCs w:val="22"/>
                <w:lang w:val="es-PE"/>
              </w:rPr>
              <w:t>Actualizar datos de los SKU</w:t>
            </w:r>
            <w:r>
              <w:rPr>
                <w:b/>
                <w:sz w:val="22"/>
                <w:szCs w:val="22"/>
                <w:lang w:val="es-PE"/>
              </w:rPr>
              <w:t xml:space="preserve">, </w:t>
            </w:r>
            <w:r>
              <w:rPr>
                <w:sz w:val="22"/>
                <w:szCs w:val="22"/>
                <w:lang w:val="es-PE"/>
              </w:rPr>
              <w:t xml:space="preserve"> en caso contrario solo selección en botón </w:t>
            </w:r>
            <w:r>
              <w:rPr>
                <w:b/>
                <w:sz w:val="22"/>
                <w:szCs w:val="22"/>
                <w:lang w:val="es-PE"/>
              </w:rPr>
              <w:t xml:space="preserve">Continuar. </w:t>
            </w:r>
          </w:p>
          <w:p w:rsidR="00F0672B" w:rsidRPr="00031EDF" w:rsidRDefault="00F0672B" w:rsidP="00F0672B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PE"/>
              </w:rPr>
            </w:pPr>
            <w:r w:rsidRPr="008A7E1D">
              <w:rPr>
                <w:rFonts w:ascii="Arial" w:hAnsi="Arial" w:cs="Arial"/>
                <w:b/>
                <w:sz w:val="20"/>
                <w:szCs w:val="20"/>
                <w:lang w:val="es-PE"/>
              </w:rPr>
              <w:t>En este proceso  la interface se envía satisfactoriamente.</w:t>
            </w:r>
            <w:r w:rsidRPr="00031EDF">
              <w:rPr>
                <w:rFonts w:ascii="Arial" w:hAnsi="Arial" w:cs="Arial"/>
                <w:b/>
                <w:sz w:val="20"/>
                <w:szCs w:val="20"/>
                <w:lang w:val="es-PE"/>
              </w:rPr>
              <w:t xml:space="preserve"> </w:t>
            </w: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  <w:r w:rsidRPr="00286E9C">
              <w:rPr>
                <w:noProof/>
                <w:sz w:val="22"/>
                <w:szCs w:val="22"/>
                <w:lang w:val="es-PE" w:eastAsia="es-PE"/>
              </w:rPr>
              <w:lastRenderedPageBreak/>
              <w:drawing>
                <wp:anchor distT="0" distB="0" distL="114300" distR="114300" simplePos="0" relativeHeight="251781120" behindDoc="0" locked="0" layoutInCell="1" allowOverlap="1" wp14:anchorId="7F3A9E0C" wp14:editId="06CE311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85725</wp:posOffset>
                  </wp:positionV>
                  <wp:extent cx="5676900" cy="3108960"/>
                  <wp:effectExtent l="19050" t="19050" r="19050" b="1524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8" r="2327" b="3915"/>
                          <a:stretch/>
                        </pic:blipFill>
                        <pic:spPr bwMode="auto">
                          <a:xfrm>
                            <a:off x="0" y="0"/>
                            <a:ext cx="5676900" cy="3108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rFonts w:ascii="Arial" w:hAnsi="Arial" w:cs="Arial"/>
                <w:sz w:val="20"/>
                <w:szCs w:val="20"/>
                <w:lang w:val="es-PE"/>
              </w:rPr>
            </w:pPr>
          </w:p>
          <w:p w:rsidR="00F0672B" w:rsidRDefault="00F0672B" w:rsidP="00F0672B">
            <w:pPr>
              <w:pStyle w:val="Prrafodelista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TRADUCCION DE ERRORES</w:t>
            </w:r>
          </w:p>
          <w:p w:rsidR="00F0672B" w:rsidRDefault="00F0672B" w:rsidP="00F0672B">
            <w:pPr>
              <w:rPr>
                <w:sz w:val="22"/>
              </w:rPr>
            </w:pPr>
          </w:p>
          <w:p w:rsidR="00F0672B" w:rsidRPr="008A7E1D" w:rsidRDefault="00F0672B" w:rsidP="00F0672B">
            <w:pPr>
              <w:rPr>
                <w:sz w:val="22"/>
              </w:rPr>
            </w:pPr>
            <w:r w:rsidRPr="008A7E1D">
              <w:rPr>
                <w:sz w:val="22"/>
              </w:rPr>
              <w:t>En caso presentarse algún error, se deberá proceder de la siguiente forma:</w:t>
            </w:r>
          </w:p>
          <w:p w:rsidR="00F0672B" w:rsidRPr="008A7E1D" w:rsidRDefault="00F0672B" w:rsidP="00F0672B"/>
          <w:tbl>
            <w:tblPr>
              <w:tblStyle w:val="Tablaconcuadrcula"/>
              <w:tblW w:w="921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73"/>
              <w:gridCol w:w="4441"/>
            </w:tblGrid>
            <w:tr w:rsidR="00F0672B" w:rsidRPr="008A7E1D" w:rsidTr="008A7E1D">
              <w:trPr>
                <w:jc w:val="center"/>
              </w:trPr>
              <w:tc>
                <w:tcPr>
                  <w:tcW w:w="9214" w:type="dxa"/>
                  <w:gridSpan w:val="2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jc w:val="center"/>
                    <w:rPr>
                      <w:b/>
                    </w:rPr>
                  </w:pPr>
                  <w:r w:rsidRPr="008A7E1D">
                    <w:rPr>
                      <w:b/>
                    </w:rPr>
                    <w:t>Monto total de DI igual a 0 y monto cancelado mayor a 0</w:t>
                  </w:r>
                </w:p>
              </w:tc>
            </w:tr>
            <w:tr w:rsidR="00F0672B" w:rsidRPr="008A7E1D" w:rsidTr="008A7E1D">
              <w:trPr>
                <w:jc w:val="center"/>
              </w:trPr>
              <w:tc>
                <w:tcPr>
                  <w:tcW w:w="4773" w:type="dxa"/>
                  <w:vMerge w:val="restart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  <w:r w:rsidRPr="008A7E1D">
                    <w:rPr>
                      <w:noProof/>
                      <w:color w:val="1F497D"/>
                      <w:sz w:val="22"/>
                      <w:lang w:val="es-PE" w:eastAsia="es-PE"/>
                    </w:rPr>
                    <w:drawing>
                      <wp:anchor distT="0" distB="0" distL="114300" distR="114300" simplePos="0" relativeHeight="251779072" behindDoc="1" locked="0" layoutInCell="1" allowOverlap="1" wp14:anchorId="2F3D12A6" wp14:editId="550129FE">
                        <wp:simplePos x="0" y="0"/>
                        <wp:positionH relativeFrom="column">
                          <wp:posOffset>13970</wp:posOffset>
                        </wp:positionH>
                        <wp:positionV relativeFrom="paragraph">
                          <wp:posOffset>312420</wp:posOffset>
                        </wp:positionV>
                        <wp:extent cx="2872811" cy="1647825"/>
                        <wp:effectExtent l="19050" t="19050" r="22860" b="9525"/>
                        <wp:wrapSquare wrapText="bothSides"/>
                        <wp:docPr id="7" name="Imagen 7" descr="cid:image001.png@01D0AF69.D6E604D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 descr="cid:image001.png@01D0AF69.D6E604D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r:link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2811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sz w:val="22"/>
                    </w:rPr>
                    <w:t>Motivo</w:t>
                  </w:r>
                </w:p>
              </w:tc>
            </w:tr>
            <w:tr w:rsidR="00F0672B" w:rsidRPr="008A7E1D" w:rsidTr="008A7E1D">
              <w:trPr>
                <w:trHeight w:val="89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</w:tcPr>
                <w:p w:rsidR="00F0672B" w:rsidRPr="008A7E1D" w:rsidRDefault="00F0672B" w:rsidP="00F0672B">
                  <w:pPr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El sistema de envío de interfaces realiza los cálculos aduaneros por serie en base al SKU escrito dentro de la descripción 5 del formato A. En este caso el sistema no encontró SKU alguno dentro de dicho campo o no se registraron series dentro del formato.</w:t>
                  </w:r>
                </w:p>
              </w:tc>
            </w:tr>
            <w:tr w:rsidR="00F0672B" w:rsidRPr="008A7E1D" w:rsidTr="008A7E1D">
              <w:trPr>
                <w:trHeight w:val="36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sz w:val="22"/>
                    </w:rPr>
                    <w:t>Recomendación</w:t>
                  </w:r>
                </w:p>
              </w:tc>
            </w:tr>
            <w:tr w:rsidR="00F0672B" w:rsidRPr="008A7E1D" w:rsidTr="008A7E1D">
              <w:trPr>
                <w:trHeight w:val="89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</w:tcPr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361" w:firstLine="0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Revise si está correctamente escrito el SKU desde el sistema en la sección de la Orden.</w:t>
                  </w:r>
                </w:p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361" w:firstLine="0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Corrija los SKU según formato</w:t>
                  </w:r>
                </w:p>
                <w:p w:rsidR="00F0672B" w:rsidRPr="008A7E1D" w:rsidRDefault="00F0672B" w:rsidP="00F0672B">
                  <w:pPr>
                    <w:pStyle w:val="Prrafodelista"/>
                    <w:ind w:left="361"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SKU: XXXXXX, considerando que el código no debe incluir espacios en blanco ni guiones y/u otros caracteres extraños.</w:t>
                  </w:r>
                </w:p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361" w:firstLine="0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 xml:space="preserve">Si los SKUs están escritos y los problemas persisten comuniques con el área de sistemas. </w:t>
                  </w:r>
                </w:p>
              </w:tc>
            </w:tr>
          </w:tbl>
          <w:p w:rsidR="00F0672B" w:rsidRDefault="00F0672B" w:rsidP="00F0672B">
            <w:pPr>
              <w:tabs>
                <w:tab w:val="left" w:pos="2775"/>
              </w:tabs>
              <w:ind w:left="144" w:hanging="144"/>
              <w:rPr>
                <w:b/>
                <w:u w:val="single"/>
              </w:rPr>
            </w:pPr>
          </w:p>
          <w:tbl>
            <w:tblPr>
              <w:tblStyle w:val="Tablaconcuadrcula"/>
              <w:tblW w:w="921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415"/>
              <w:gridCol w:w="3799"/>
            </w:tblGrid>
            <w:tr w:rsidR="00F0672B" w:rsidRPr="008A7E1D" w:rsidTr="008A7E1D">
              <w:trPr>
                <w:jc w:val="center"/>
              </w:trPr>
              <w:tc>
                <w:tcPr>
                  <w:tcW w:w="9214" w:type="dxa"/>
                  <w:gridSpan w:val="2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jc w:val="center"/>
                    <w:rPr>
                      <w:b/>
                    </w:rPr>
                  </w:pPr>
                  <w:r w:rsidRPr="008A7E1D">
                    <w:rPr>
                      <w:b/>
                    </w:rPr>
                    <w:t>Los SKU de algunas series no concuerdan</w:t>
                  </w:r>
                </w:p>
              </w:tc>
            </w:tr>
            <w:tr w:rsidR="00F0672B" w:rsidRPr="008A7E1D" w:rsidTr="008A7E1D">
              <w:trPr>
                <w:jc w:val="center"/>
              </w:trPr>
              <w:tc>
                <w:tcPr>
                  <w:tcW w:w="5415" w:type="dxa"/>
                  <w:vMerge w:val="restart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  <w:r w:rsidRPr="008A7E1D">
                    <w:rPr>
                      <w:noProof/>
                      <w:color w:val="1F497D"/>
                      <w:sz w:val="22"/>
                      <w:lang w:val="es-PE" w:eastAsia="es-PE"/>
                    </w:rPr>
                    <w:lastRenderedPageBreak/>
                    <w:drawing>
                      <wp:anchor distT="0" distB="0" distL="114300" distR="114300" simplePos="0" relativeHeight="251782144" behindDoc="0" locked="0" layoutInCell="1" allowOverlap="1" wp14:anchorId="28B4DE40" wp14:editId="3DBF0315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231140</wp:posOffset>
                        </wp:positionV>
                        <wp:extent cx="3301590" cy="2219325"/>
                        <wp:effectExtent l="19050" t="19050" r="13335" b="9525"/>
                        <wp:wrapSquare wrapText="bothSides"/>
                        <wp:docPr id="10" name="Imagen 10" descr="cid:image003.png@01D0AF6A.961495B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id:image003.png@01D0AF6A.961495B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r:link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1590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3799" w:type="dxa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sz w:val="22"/>
                    </w:rPr>
                    <w:lastRenderedPageBreak/>
                    <w:t>Motivo</w:t>
                  </w:r>
                </w:p>
              </w:tc>
            </w:tr>
            <w:tr w:rsidR="00F0672B" w:rsidRPr="008A7E1D" w:rsidTr="008A7E1D">
              <w:trPr>
                <w:trHeight w:val="890"/>
                <w:jc w:val="center"/>
              </w:trPr>
              <w:tc>
                <w:tcPr>
                  <w:tcW w:w="5415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3799" w:type="dxa"/>
                </w:tcPr>
                <w:p w:rsidR="00F0672B" w:rsidRPr="008A7E1D" w:rsidRDefault="00F0672B" w:rsidP="00F0672B">
                  <w:pPr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El sistema de envío de interfaces evalúa cada ítem de la PO y de la DUA verificando si existe en ambas listas, de no ser así se envía dicha alerta.</w:t>
                  </w:r>
                </w:p>
              </w:tc>
            </w:tr>
            <w:tr w:rsidR="00F0672B" w:rsidRPr="008A7E1D" w:rsidTr="008A7E1D">
              <w:trPr>
                <w:trHeight w:val="360"/>
                <w:jc w:val="center"/>
              </w:trPr>
              <w:tc>
                <w:tcPr>
                  <w:tcW w:w="5415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3799" w:type="dxa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sz w:val="22"/>
                    </w:rPr>
                    <w:t>Recomendación</w:t>
                  </w:r>
                </w:p>
              </w:tc>
            </w:tr>
            <w:tr w:rsidR="00F0672B" w:rsidRPr="008A7E1D" w:rsidTr="008A7E1D">
              <w:trPr>
                <w:trHeight w:val="890"/>
                <w:jc w:val="center"/>
              </w:trPr>
              <w:tc>
                <w:tcPr>
                  <w:tcW w:w="5415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3799" w:type="dxa"/>
                </w:tcPr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286" w:hanging="139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Revise si está correctamente escrito el SKU en la sección de la PO o en la sección de la Orden.</w:t>
                  </w:r>
                </w:p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286" w:hanging="139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Si en ambas listas la cantidad de ítems es igual y los SKU no están bien escritos, corrija dichos SKU y envíe la interface.</w:t>
                  </w:r>
                </w:p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286" w:hanging="139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También se dan los casos en que la cantidad de ítems de ambas listas no concuerdan, ya sea porque en algunos casos se hizo un agrupamiento de ítems; coordine con el ejecutivo y liquidación para la validación respectiva.</w:t>
                  </w:r>
                </w:p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286" w:hanging="139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Si todo parece concordar y persiste el problema comuníquese con el área de sistemas.</w:t>
                  </w:r>
                </w:p>
              </w:tc>
            </w:tr>
          </w:tbl>
          <w:p w:rsidR="00F0672B" w:rsidRDefault="00F0672B" w:rsidP="00F0672B">
            <w:pPr>
              <w:tabs>
                <w:tab w:val="left" w:pos="2775"/>
              </w:tabs>
              <w:ind w:left="708" w:hanging="708"/>
              <w:rPr>
                <w:b/>
                <w:u w:val="single"/>
              </w:rPr>
            </w:pPr>
          </w:p>
          <w:p w:rsidR="00F0672B" w:rsidRDefault="00F0672B" w:rsidP="00F0672B">
            <w:pPr>
              <w:tabs>
                <w:tab w:val="left" w:pos="2775"/>
              </w:tabs>
              <w:ind w:left="708" w:hanging="708"/>
              <w:rPr>
                <w:b/>
                <w:u w:val="single"/>
              </w:rPr>
            </w:pPr>
          </w:p>
          <w:p w:rsidR="00F0672B" w:rsidRDefault="00F0672B" w:rsidP="00F0672B">
            <w:pPr>
              <w:tabs>
                <w:tab w:val="left" w:pos="2775"/>
              </w:tabs>
              <w:ind w:left="708" w:hanging="708"/>
              <w:rPr>
                <w:b/>
                <w:u w:val="single"/>
              </w:rPr>
            </w:pPr>
          </w:p>
          <w:tbl>
            <w:tblPr>
              <w:tblStyle w:val="Tablaconcuadrcula"/>
              <w:tblW w:w="921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73"/>
              <w:gridCol w:w="4441"/>
            </w:tblGrid>
            <w:tr w:rsidR="00F0672B" w:rsidRPr="008A7E1D" w:rsidTr="008A7E1D">
              <w:trPr>
                <w:jc w:val="center"/>
              </w:trPr>
              <w:tc>
                <w:tcPr>
                  <w:tcW w:w="9214" w:type="dxa"/>
                  <w:gridSpan w:val="2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jc w:val="center"/>
                    <w:rPr>
                      <w:b/>
                    </w:rPr>
                  </w:pPr>
                  <w:r w:rsidRPr="008A7E1D">
                    <w:rPr>
                      <w:b/>
                    </w:rPr>
                    <w:t>Revisar la estructura referente a los códigos SKU</w:t>
                  </w:r>
                </w:p>
              </w:tc>
            </w:tr>
            <w:tr w:rsidR="00F0672B" w:rsidRPr="008A7E1D" w:rsidTr="008A7E1D">
              <w:trPr>
                <w:jc w:val="center"/>
              </w:trPr>
              <w:tc>
                <w:tcPr>
                  <w:tcW w:w="4773" w:type="dxa"/>
                  <w:vMerge w:val="restart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tabs>
                      <w:tab w:val="left" w:pos="2760"/>
                    </w:tabs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noProof/>
                      <w:color w:val="1F497D"/>
                      <w:sz w:val="22"/>
                      <w:lang w:val="es-PE" w:eastAsia="es-PE"/>
                    </w:rPr>
                    <w:drawing>
                      <wp:anchor distT="0" distB="0" distL="114300" distR="114300" simplePos="0" relativeHeight="251780096" behindDoc="1" locked="0" layoutInCell="1" allowOverlap="1" wp14:anchorId="63E6218E" wp14:editId="0EA23821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133985</wp:posOffset>
                        </wp:positionV>
                        <wp:extent cx="2947294" cy="1238250"/>
                        <wp:effectExtent l="19050" t="19050" r="24765" b="19050"/>
                        <wp:wrapNone/>
                        <wp:docPr id="12" name="Imagen 12" descr="cid:image002.png@01D0AF69.D6E604D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 descr="cid:image002.png@01D0AF69.D6E604D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r:link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7294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A7E1D">
                    <w:rPr>
                      <w:b/>
                      <w:sz w:val="22"/>
                    </w:rPr>
                    <w:tab/>
                  </w: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sz w:val="22"/>
                    </w:rPr>
                    <w:t>Motivo</w:t>
                  </w:r>
                </w:p>
              </w:tc>
            </w:tr>
            <w:tr w:rsidR="00F0672B" w:rsidRPr="008A7E1D" w:rsidTr="008A7E1D">
              <w:trPr>
                <w:trHeight w:val="89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</w:tcPr>
                <w:p w:rsidR="00F0672B" w:rsidRPr="008A7E1D" w:rsidRDefault="00F0672B" w:rsidP="00F0672B">
                  <w:pPr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El sistema de envío de interfaces considera que un SKU no está correctamente escrito en la descripción 05 del formato A.</w:t>
                  </w:r>
                </w:p>
              </w:tc>
            </w:tr>
            <w:tr w:rsidR="00F0672B" w:rsidRPr="008A7E1D" w:rsidTr="008A7E1D">
              <w:trPr>
                <w:trHeight w:val="36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sz w:val="22"/>
                    </w:rPr>
                    <w:t>Recomendación</w:t>
                  </w:r>
                </w:p>
              </w:tc>
            </w:tr>
            <w:tr w:rsidR="00F0672B" w:rsidRPr="008A7E1D" w:rsidTr="008A7E1D">
              <w:trPr>
                <w:trHeight w:val="89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</w:tcPr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503"/>
                    <w:contextualSpacing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Revise si está correctamente escrito el SKU desde el sistema en la sección de la Orden.</w:t>
                  </w:r>
                </w:p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503"/>
                    <w:contextualSpacing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Corrija los SKU según formato</w:t>
                  </w:r>
                </w:p>
                <w:p w:rsidR="00F0672B" w:rsidRPr="008A7E1D" w:rsidRDefault="00F0672B" w:rsidP="00F0672B">
                  <w:pPr>
                    <w:pStyle w:val="Prrafodelista"/>
                    <w:ind w:left="503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SKU: XXXXXX, considerando que el código no debe incluir espacios en blanco ni guiones y/u otros caracteres extraños.</w:t>
                  </w:r>
                </w:p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503"/>
                    <w:contextualSpacing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 xml:space="preserve">Si los SKUs están escritos y los problemas persisten comuniques con el área de sistemas. Si los SKUs están escritos y los problemas persisten comuniques con el área de sistemas. </w:t>
                  </w:r>
                </w:p>
              </w:tc>
            </w:tr>
          </w:tbl>
          <w:p w:rsidR="00F0672B" w:rsidRDefault="00F0672B" w:rsidP="00F0672B">
            <w:pPr>
              <w:tabs>
                <w:tab w:val="left" w:pos="2775"/>
              </w:tabs>
              <w:ind w:left="708" w:hanging="708"/>
              <w:rPr>
                <w:b/>
                <w:u w:val="single"/>
              </w:rPr>
            </w:pPr>
          </w:p>
          <w:tbl>
            <w:tblPr>
              <w:tblStyle w:val="Tablaconcuadrcula"/>
              <w:tblW w:w="921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73"/>
              <w:gridCol w:w="4441"/>
            </w:tblGrid>
            <w:tr w:rsidR="00F0672B" w:rsidTr="008A7E1D">
              <w:trPr>
                <w:jc w:val="center"/>
              </w:trPr>
              <w:tc>
                <w:tcPr>
                  <w:tcW w:w="9214" w:type="dxa"/>
                  <w:gridSpan w:val="2"/>
                  <w:shd w:val="clear" w:color="auto" w:fill="D9D9D9" w:themeFill="background1" w:themeFillShade="D9"/>
                </w:tcPr>
                <w:p w:rsidR="00F0672B" w:rsidRPr="00DC5243" w:rsidRDefault="00F0672B" w:rsidP="00F0672B">
                  <w:pPr>
                    <w:rPr>
                      <w:b/>
                    </w:rPr>
                  </w:pPr>
                  <w:r>
                    <w:rPr>
                      <w:b/>
                    </w:rPr>
                    <w:t>Montos de DI y Cancelación de semáforo no concuerdan</w:t>
                  </w:r>
                </w:p>
              </w:tc>
            </w:tr>
            <w:tr w:rsidR="00F0672B" w:rsidTr="008A7E1D">
              <w:trPr>
                <w:jc w:val="center"/>
              </w:trPr>
              <w:tc>
                <w:tcPr>
                  <w:tcW w:w="4773" w:type="dxa"/>
                  <w:vMerge w:val="restart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tabs>
                      <w:tab w:val="left" w:pos="2760"/>
                    </w:tabs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noProof/>
                      <w:sz w:val="22"/>
                      <w:u w:val="single"/>
                      <w:lang w:val="es-PE" w:eastAsia="es-PE"/>
                    </w:rPr>
                    <w:lastRenderedPageBreak/>
                    <w:drawing>
                      <wp:inline distT="0" distB="0" distL="0" distR="0" wp14:anchorId="005000EA" wp14:editId="183FC9F5">
                        <wp:extent cx="2869324" cy="1600200"/>
                        <wp:effectExtent l="0" t="0" r="762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8119" cy="1605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A7E1D">
                    <w:rPr>
                      <w:b/>
                      <w:sz w:val="22"/>
                    </w:rPr>
                    <w:tab/>
                  </w: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sz w:val="22"/>
                    </w:rPr>
                    <w:lastRenderedPageBreak/>
                    <w:t>Motivo</w:t>
                  </w:r>
                </w:p>
              </w:tc>
            </w:tr>
            <w:tr w:rsidR="00F0672B" w:rsidTr="008A7E1D">
              <w:trPr>
                <w:trHeight w:val="89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</w:tcPr>
                <w:p w:rsidR="00F0672B" w:rsidRPr="008A7E1D" w:rsidRDefault="00F0672B" w:rsidP="00F0672B">
                  <w:pPr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El sistema de envío de interfaces calcula los montos aduaneros en cada serie y estos no cuadran a que quizá las PO y las órdenes estén ligadas.</w:t>
                  </w:r>
                </w:p>
              </w:tc>
            </w:tr>
            <w:tr w:rsidR="00F0672B" w:rsidTr="008A7E1D">
              <w:trPr>
                <w:trHeight w:val="36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</w:rPr>
                  </w:pPr>
                  <w:r w:rsidRPr="008A7E1D">
                    <w:rPr>
                      <w:b/>
                      <w:sz w:val="22"/>
                    </w:rPr>
                    <w:t>Recomendación</w:t>
                  </w:r>
                </w:p>
              </w:tc>
            </w:tr>
            <w:tr w:rsidR="00F0672B" w:rsidTr="008A7E1D">
              <w:trPr>
                <w:trHeight w:val="89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</w:tcPr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503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 xml:space="preserve">Revise desde su sistema de SINTAD las carpetas que se han registrado en la referencia del cliente, si ha obviado alguna </w:t>
                  </w:r>
                  <w:r w:rsidRPr="008A7E1D">
                    <w:rPr>
                      <w:sz w:val="22"/>
                    </w:rPr>
                    <w:lastRenderedPageBreak/>
                    <w:t>carpeta agréguelo dentro de la sección Carpetas.</w:t>
                  </w:r>
                </w:p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503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>Verifique las facturas que tienen relación con las carpetas y las ordenes, si olvido asignar una orden y/o una carpeta hágalo desde el sistema.</w:t>
                  </w:r>
                </w:p>
                <w:p w:rsidR="00F0672B" w:rsidRPr="008A7E1D" w:rsidRDefault="00F0672B" w:rsidP="00F0672B">
                  <w:pPr>
                    <w:pStyle w:val="Prrafodelista"/>
                    <w:widowControl/>
                    <w:numPr>
                      <w:ilvl w:val="0"/>
                      <w:numId w:val="4"/>
                    </w:numPr>
                    <w:suppressAutoHyphens w:val="0"/>
                    <w:ind w:left="503"/>
                    <w:contextualSpacing/>
                    <w:jc w:val="both"/>
                    <w:rPr>
                      <w:sz w:val="22"/>
                    </w:rPr>
                  </w:pPr>
                  <w:r w:rsidRPr="008A7E1D">
                    <w:rPr>
                      <w:sz w:val="22"/>
                    </w:rPr>
                    <w:t xml:space="preserve">Si todo está correctamente  ingresado y el problema persiste comuníquese con el área de sistemas. </w:t>
                  </w:r>
                </w:p>
              </w:tc>
            </w:tr>
          </w:tbl>
          <w:p w:rsidR="00F0672B" w:rsidRDefault="00F0672B" w:rsidP="00F0672B">
            <w:pPr>
              <w:ind w:firstLine="708"/>
            </w:pPr>
          </w:p>
          <w:p w:rsidR="00F0672B" w:rsidRDefault="00F0672B" w:rsidP="00F0672B">
            <w:pPr>
              <w:ind w:firstLine="708"/>
            </w:pPr>
          </w:p>
          <w:p w:rsidR="00F0672B" w:rsidRDefault="00F0672B" w:rsidP="00F0672B">
            <w:pPr>
              <w:ind w:firstLine="708"/>
            </w:pPr>
          </w:p>
          <w:p w:rsidR="00F0672B" w:rsidRDefault="00F0672B" w:rsidP="00F0672B">
            <w:pPr>
              <w:ind w:firstLine="708"/>
            </w:pPr>
          </w:p>
          <w:p w:rsidR="00F0672B" w:rsidRDefault="00F0672B" w:rsidP="00F0672B">
            <w:pPr>
              <w:ind w:firstLine="708"/>
            </w:pPr>
          </w:p>
          <w:p w:rsidR="00F0672B" w:rsidRDefault="00F0672B" w:rsidP="00F0672B">
            <w:pPr>
              <w:ind w:firstLine="708"/>
            </w:pPr>
          </w:p>
          <w:p w:rsidR="00F0672B" w:rsidRDefault="00F0672B" w:rsidP="00F0672B">
            <w:pPr>
              <w:ind w:firstLine="708"/>
            </w:pPr>
          </w:p>
          <w:p w:rsidR="00F0672B" w:rsidRDefault="00F0672B" w:rsidP="00F0672B">
            <w:pPr>
              <w:ind w:firstLine="708"/>
            </w:pPr>
          </w:p>
          <w:p w:rsidR="00F0672B" w:rsidRDefault="00F0672B" w:rsidP="00F0672B">
            <w:pPr>
              <w:ind w:firstLine="708"/>
            </w:pPr>
          </w:p>
          <w:p w:rsidR="00F0672B" w:rsidRDefault="00F0672B" w:rsidP="00F0672B">
            <w:pPr>
              <w:ind w:firstLine="708"/>
            </w:pPr>
          </w:p>
          <w:tbl>
            <w:tblPr>
              <w:tblStyle w:val="Tablaconcuadrcula"/>
              <w:tblW w:w="921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73"/>
              <w:gridCol w:w="4441"/>
            </w:tblGrid>
            <w:tr w:rsidR="00F0672B" w:rsidTr="00372A2D">
              <w:trPr>
                <w:jc w:val="center"/>
              </w:trPr>
              <w:tc>
                <w:tcPr>
                  <w:tcW w:w="9214" w:type="dxa"/>
                  <w:gridSpan w:val="2"/>
                  <w:shd w:val="clear" w:color="auto" w:fill="D9D9D9" w:themeFill="background1" w:themeFillShade="D9"/>
                </w:tcPr>
                <w:p w:rsidR="00F0672B" w:rsidRPr="00DC5243" w:rsidRDefault="00F0672B" w:rsidP="00F0672B">
                  <w:pPr>
                    <w:rPr>
                      <w:b/>
                    </w:rPr>
                  </w:pPr>
                  <w:r>
                    <w:rPr>
                      <w:b/>
                    </w:rPr>
                    <w:t>Control de Interfaces rechazadas</w:t>
                  </w:r>
                </w:p>
              </w:tc>
            </w:tr>
            <w:tr w:rsidR="00F0672B" w:rsidTr="00372A2D">
              <w:trPr>
                <w:jc w:val="center"/>
              </w:trPr>
              <w:tc>
                <w:tcPr>
                  <w:tcW w:w="4773" w:type="dxa"/>
                  <w:vMerge w:val="restart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  <w:r w:rsidRPr="00847860">
                    <w:rPr>
                      <w:b/>
                      <w:noProof/>
                      <w:sz w:val="22"/>
                      <w:u w:val="single"/>
                      <w:lang w:val="es-PE" w:eastAsia="es-PE"/>
                    </w:rPr>
                    <w:drawing>
                      <wp:anchor distT="0" distB="0" distL="114300" distR="114300" simplePos="0" relativeHeight="251783168" behindDoc="0" locked="0" layoutInCell="1" allowOverlap="1" wp14:anchorId="62337147" wp14:editId="6A8D9E9E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22860</wp:posOffset>
                        </wp:positionV>
                        <wp:extent cx="2893695" cy="1386205"/>
                        <wp:effectExtent l="19050" t="19050" r="20955" b="23495"/>
                        <wp:wrapSquare wrapText="bothSides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3695" cy="138620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  <w:shd w:val="clear" w:color="auto" w:fill="D9D9D9" w:themeFill="background1" w:themeFillShade="D9"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Obligación</w:t>
                  </w:r>
                </w:p>
              </w:tc>
            </w:tr>
            <w:tr w:rsidR="00F0672B" w:rsidTr="00201291">
              <w:trPr>
                <w:trHeight w:val="2160"/>
                <w:jc w:val="center"/>
              </w:trPr>
              <w:tc>
                <w:tcPr>
                  <w:tcW w:w="4773" w:type="dxa"/>
                  <w:vMerge/>
                </w:tcPr>
                <w:p w:rsidR="00F0672B" w:rsidRPr="008A7E1D" w:rsidRDefault="00F0672B" w:rsidP="00F0672B">
                  <w:pPr>
                    <w:rPr>
                      <w:b/>
                      <w:sz w:val="22"/>
                      <w:u w:val="single"/>
                    </w:rPr>
                  </w:pPr>
                </w:p>
              </w:tc>
              <w:tc>
                <w:tcPr>
                  <w:tcW w:w="4441" w:type="dxa"/>
                </w:tcPr>
                <w:p w:rsidR="00F0672B" w:rsidRPr="008A7E1D" w:rsidRDefault="00F0672B" w:rsidP="00F0672B">
                  <w:pPr>
                    <w:jc w:val="both"/>
                    <w:rPr>
                      <w:sz w:val="22"/>
                    </w:rPr>
                  </w:pPr>
                  <w:r w:rsidRPr="00031EDF">
                    <w:rPr>
                      <w:rFonts w:ascii="Arial" w:hAnsi="Arial" w:cs="Arial"/>
                      <w:sz w:val="20"/>
                      <w:szCs w:val="20"/>
                      <w:lang w:val="es-PE"/>
                    </w:rPr>
                    <w:t>El ESC es el responsable de llevar el control de las interfaces que se tienen pendien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s-PE"/>
                    </w:rPr>
                    <w:t>te por algún motivo (rechazos).</w:t>
                  </w:r>
                </w:p>
              </w:tc>
            </w:tr>
          </w:tbl>
          <w:p w:rsidR="00F0672B" w:rsidRPr="00EE3776" w:rsidRDefault="00F0672B" w:rsidP="00F0672B">
            <w:pPr>
              <w:jc w:val="both"/>
              <w:rPr>
                <w:rFonts w:ascii="Arial" w:hAnsi="Arial" w:cs="Arial"/>
                <w:sz w:val="20"/>
                <w:szCs w:val="20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6</w:t>
            </w:r>
            <w:r w:rsidRPr="00EE3776">
              <w:rPr>
                <w:b/>
                <w:sz w:val="22"/>
                <w:szCs w:val="22"/>
                <w:lang w:val="es-PE"/>
              </w:rPr>
              <w:t xml:space="preserve">. Procedimiento </w:t>
            </w:r>
            <w:r>
              <w:rPr>
                <w:b/>
                <w:sz w:val="22"/>
                <w:szCs w:val="22"/>
                <w:lang w:val="es-PE"/>
              </w:rPr>
              <w:t>de envío de factura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EE3776" w:rsidRDefault="00F0672B" w:rsidP="00F0672B">
            <w:pPr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EE3776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Este procedimiento está diseñado para que SODIMAC reciba las facturas concernientes a sus despachos.</w:t>
            </w:r>
          </w:p>
          <w:p w:rsidR="00F0672B" w:rsidRDefault="00F0672B" w:rsidP="00F0672B">
            <w:pPr>
              <w:rPr>
                <w:sz w:val="22"/>
                <w:szCs w:val="22"/>
                <w:lang w:val="es-PE"/>
              </w:rPr>
            </w:pPr>
            <w:r>
              <w:rPr>
                <w:sz w:val="22"/>
                <w:szCs w:val="22"/>
                <w:lang w:val="es-PE"/>
              </w:rPr>
              <w:t>Considerar, que el AFA y ADM deberán, previamente, haber realizado la facturación  de la siguiente manera:</w:t>
            </w:r>
          </w:p>
          <w:p w:rsidR="00F0672B" w:rsidRDefault="00F0672B" w:rsidP="00F0672B">
            <w:pPr>
              <w:numPr>
                <w:ilvl w:val="0"/>
                <w:numId w:val="2"/>
              </w:numPr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 xml:space="preserve">AFA: </w:t>
            </w:r>
            <w:r>
              <w:rPr>
                <w:sz w:val="22"/>
                <w:szCs w:val="22"/>
                <w:lang w:val="es-PE"/>
              </w:rPr>
              <w:t>I</w:t>
            </w:r>
            <w:r w:rsidRPr="00031EDF">
              <w:rPr>
                <w:sz w:val="22"/>
                <w:szCs w:val="22"/>
                <w:lang w:val="es-PE"/>
              </w:rPr>
              <w:t xml:space="preserve">ngresará al sistema y enviará la data de facturación solo por conceptos de </w:t>
            </w:r>
            <w:r w:rsidRPr="00031EDF">
              <w:rPr>
                <w:b/>
                <w:sz w:val="22"/>
                <w:szCs w:val="22"/>
                <w:lang w:val="es-PE"/>
              </w:rPr>
              <w:t>ADUANAS</w:t>
            </w:r>
          </w:p>
          <w:p w:rsidR="00F0672B" w:rsidRPr="00ED78AB" w:rsidRDefault="00F0672B" w:rsidP="00F0672B">
            <w:pPr>
              <w:numPr>
                <w:ilvl w:val="0"/>
                <w:numId w:val="2"/>
              </w:numPr>
              <w:rPr>
                <w:b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ADM:</w:t>
            </w:r>
            <w:r w:rsidRPr="00031EDF">
              <w:rPr>
                <w:sz w:val="22"/>
                <w:szCs w:val="22"/>
                <w:lang w:val="es-PE"/>
              </w:rPr>
              <w:t xml:space="preserve"> </w:t>
            </w:r>
            <w:r>
              <w:rPr>
                <w:sz w:val="22"/>
                <w:szCs w:val="22"/>
                <w:lang w:val="es-PE"/>
              </w:rPr>
              <w:t>R</w:t>
            </w:r>
            <w:r w:rsidRPr="00031EDF">
              <w:rPr>
                <w:sz w:val="22"/>
                <w:szCs w:val="22"/>
                <w:lang w:val="es-PE"/>
              </w:rPr>
              <w:t xml:space="preserve">ealizará la facturación de </w:t>
            </w:r>
            <w:r w:rsidRPr="00031EDF">
              <w:rPr>
                <w:b/>
                <w:sz w:val="22"/>
                <w:szCs w:val="22"/>
                <w:lang w:val="es-PE"/>
              </w:rPr>
              <w:t>TRANSPORTE</w:t>
            </w:r>
            <w:r w:rsidRPr="00031EDF">
              <w:rPr>
                <w:sz w:val="22"/>
                <w:szCs w:val="22"/>
                <w:lang w:val="es-PE"/>
              </w:rPr>
              <w:t xml:space="preserve"> </w:t>
            </w:r>
            <w:r>
              <w:rPr>
                <w:sz w:val="22"/>
                <w:szCs w:val="22"/>
                <w:lang w:val="es-PE"/>
              </w:rPr>
              <w:t>(incluyen resguardo y estiba).</w:t>
            </w: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  <w:r>
              <w:rPr>
                <w:b/>
                <w:sz w:val="22"/>
                <w:szCs w:val="22"/>
                <w:u w:val="single"/>
                <w:lang w:val="es-PE"/>
              </w:rPr>
              <w:lastRenderedPageBreak/>
              <w:t xml:space="preserve">I. </w:t>
            </w:r>
            <w:r w:rsidRPr="00FD7C8C">
              <w:rPr>
                <w:b/>
                <w:sz w:val="22"/>
                <w:szCs w:val="22"/>
                <w:u w:val="single"/>
                <w:lang w:val="es-PE"/>
              </w:rPr>
              <w:t>INGRESO A LA INTERFACE</w:t>
            </w:r>
          </w:p>
          <w:p w:rsidR="00F0672B" w:rsidRPr="00031EDF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6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.1 </w:t>
            </w:r>
            <w:r w:rsidRPr="00031EDF">
              <w:rPr>
                <w:sz w:val="22"/>
                <w:szCs w:val="22"/>
                <w:lang w:val="es-PE"/>
              </w:rPr>
              <w:t xml:space="preserve">Ingresaran al programa, dar clic en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“Generación y envío”</w:t>
            </w:r>
          </w:p>
          <w:p w:rsidR="00F0672B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 w:rsidRPr="0084681A">
              <w:rPr>
                <w:noProof/>
                <w:sz w:val="22"/>
                <w:szCs w:val="22"/>
                <w:lang w:val="es-PE" w:eastAsia="es-PE"/>
              </w:rPr>
              <w:drawing>
                <wp:anchor distT="0" distB="0" distL="114300" distR="114300" simplePos="0" relativeHeight="251777024" behindDoc="0" locked="0" layoutInCell="1" allowOverlap="1" wp14:anchorId="560B000B" wp14:editId="7F0D8E5E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87630</wp:posOffset>
                  </wp:positionV>
                  <wp:extent cx="4514850" cy="2000250"/>
                  <wp:effectExtent l="19050" t="19050" r="19050" b="19050"/>
                  <wp:wrapSquare wrapText="bothSides"/>
                  <wp:docPr id="48" name="Imagen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000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</w:p>
          <w:p w:rsidR="00F0672B" w:rsidRPr="00FD7C8C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  <w:r>
              <w:rPr>
                <w:b/>
                <w:sz w:val="22"/>
                <w:szCs w:val="22"/>
                <w:u w:val="single"/>
                <w:lang w:val="es-PE"/>
              </w:rPr>
              <w:t xml:space="preserve">II. </w:t>
            </w:r>
            <w:r w:rsidRPr="00FD7C8C">
              <w:rPr>
                <w:b/>
                <w:sz w:val="22"/>
                <w:szCs w:val="22"/>
                <w:u w:val="single"/>
                <w:lang w:val="es-PE"/>
              </w:rPr>
              <w:t>BUSQUEDA</w:t>
            </w: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6.2</w:t>
            </w:r>
            <w:r w:rsidRPr="00031EDF">
              <w:rPr>
                <w:sz w:val="22"/>
                <w:szCs w:val="22"/>
                <w:lang w:val="es-PE"/>
              </w:rPr>
              <w:t xml:space="preserve"> Deberán ingresar el 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AÑO </w:t>
            </w:r>
            <w:r w:rsidRPr="00031EDF">
              <w:rPr>
                <w:sz w:val="22"/>
                <w:szCs w:val="22"/>
                <w:lang w:val="es-PE"/>
              </w:rPr>
              <w:t xml:space="preserve">y la </w:t>
            </w:r>
            <w:r w:rsidRPr="00031EDF">
              <w:rPr>
                <w:b/>
                <w:sz w:val="22"/>
                <w:szCs w:val="22"/>
                <w:lang w:val="es-PE"/>
              </w:rPr>
              <w:t>ORDEN</w:t>
            </w:r>
            <w:r w:rsidRPr="00031EDF">
              <w:rPr>
                <w:sz w:val="22"/>
                <w:szCs w:val="22"/>
                <w:lang w:val="es-PE"/>
              </w:rPr>
              <w:t xml:space="preserve">, luego clic en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“Buscar”</w:t>
            </w:r>
          </w:p>
          <w:p w:rsidR="00F0672B" w:rsidRPr="00031EDF" w:rsidRDefault="00213FFE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31" type="#_x0000_t75" style="position:absolute;left:0;text-align:left;margin-left:5.9pt;margin-top:5.85pt;width:494.85pt;height:160.3pt;z-index:251756544" stroked="t" strokecolor="black [3213]">
                  <v:imagedata r:id="rId37" o:title="" cropbottom="19373f" cropright="20188f"/>
                  <w10:wrap type="square"/>
                </v:shape>
                <o:OLEObject Type="Embed" ProgID="PBrush" ShapeID="_x0000_s1231" DrawAspect="Content" ObjectID="_1513573210" r:id="rId38"/>
              </w:object>
            </w:r>
          </w:p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6.3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Comprobar que coinciden 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Nro. De Orden </w:t>
            </w:r>
            <w:r w:rsidRPr="00031EDF">
              <w:rPr>
                <w:sz w:val="22"/>
                <w:szCs w:val="22"/>
                <w:lang w:val="es-PE"/>
              </w:rPr>
              <w:t xml:space="preserve">ingresado, además del </w:t>
            </w:r>
            <w:r w:rsidRPr="00031EDF">
              <w:rPr>
                <w:b/>
                <w:sz w:val="22"/>
                <w:szCs w:val="22"/>
                <w:lang w:val="es-PE"/>
              </w:rPr>
              <w:t>Nro. De documento</w:t>
            </w:r>
            <w:r w:rsidRPr="00031EDF">
              <w:rPr>
                <w:sz w:val="22"/>
                <w:szCs w:val="22"/>
                <w:lang w:val="es-PE"/>
              </w:rPr>
              <w:t xml:space="preserve"> con la factura física, previamente impresa.</w:t>
            </w:r>
          </w:p>
          <w:p w:rsidR="00F0672B" w:rsidRPr="00031EDF" w:rsidRDefault="00213FFE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  <w:r>
              <w:rPr>
                <w:noProof/>
              </w:rPr>
              <w:lastRenderedPageBreak/>
              <w:object w:dxaOrig="1440" w:dyaOrig="1440">
                <v:shape id="_x0000_s1232" type="#_x0000_t75" style="position:absolute;left:0;text-align:left;margin-left:.15pt;margin-top:0;width:505.5pt;height:152.75pt;z-index:251758592;mso-position-horizontal:absolute;mso-position-horizontal-relative:text;mso-position-vertical:outside;mso-position-vertical-relative:text;mso-width-relative:page;mso-height-relative:page" stroked="t" strokecolor="black [3213]">
                  <v:imagedata r:id="rId39" o:title=""/>
                  <w10:wrap type="square"/>
                </v:shape>
                <o:OLEObject Type="Embed" ProgID="PBrush" ShapeID="_x0000_s1232" DrawAspect="Content" ObjectID="_1513573211" r:id="rId40"/>
              </w:object>
            </w:r>
          </w:p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  <w:p w:rsidR="00F0672B" w:rsidRPr="00031EDF" w:rsidRDefault="00F0672B" w:rsidP="00F0672B">
            <w:pPr>
              <w:jc w:val="both"/>
              <w:rPr>
                <w:b/>
                <w:sz w:val="22"/>
                <w:szCs w:val="22"/>
                <w:lang w:val="es-PE"/>
              </w:rPr>
            </w:pPr>
          </w:p>
        </w:tc>
      </w:tr>
      <w:tr w:rsidR="00F0672B" w:rsidRPr="00031EDF" w:rsidTr="00604E6E"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672B" w:rsidRPr="00FD7C8C" w:rsidRDefault="00F0672B" w:rsidP="00F0672B">
            <w:pPr>
              <w:jc w:val="both"/>
              <w:rPr>
                <w:b/>
                <w:sz w:val="22"/>
                <w:szCs w:val="22"/>
                <w:u w:val="single"/>
                <w:lang w:val="es-PE"/>
              </w:rPr>
            </w:pPr>
            <w:r>
              <w:rPr>
                <w:b/>
                <w:sz w:val="22"/>
                <w:szCs w:val="22"/>
                <w:u w:val="single"/>
                <w:lang w:val="es-PE"/>
              </w:rPr>
              <w:t xml:space="preserve">III. </w:t>
            </w:r>
            <w:r w:rsidRPr="00FD7C8C">
              <w:rPr>
                <w:b/>
                <w:sz w:val="22"/>
                <w:szCs w:val="22"/>
                <w:u w:val="single"/>
                <w:lang w:val="es-PE"/>
              </w:rPr>
              <w:t>ENVIO DE FACTURA</w:t>
            </w: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b/>
                <w:sz w:val="22"/>
                <w:szCs w:val="22"/>
                <w:lang w:val="es-PE"/>
              </w:rPr>
              <w:t>6.4</w:t>
            </w:r>
            <w:r w:rsidRPr="00031EDF">
              <w:rPr>
                <w:b/>
                <w:sz w:val="22"/>
                <w:szCs w:val="22"/>
                <w:lang w:val="es-PE"/>
              </w:rPr>
              <w:t xml:space="preserve"> </w:t>
            </w:r>
            <w:r w:rsidRPr="00031EDF">
              <w:rPr>
                <w:sz w:val="22"/>
                <w:szCs w:val="22"/>
                <w:lang w:val="es-PE"/>
              </w:rPr>
              <w:t xml:space="preserve">Luego de comprobar, se procede a dar clic en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“Generar FACT”.</w:t>
            </w:r>
            <w:r w:rsidRPr="00031EDF">
              <w:rPr>
                <w:sz w:val="22"/>
                <w:szCs w:val="22"/>
                <w:lang w:val="es-PE"/>
              </w:rPr>
              <w:t xml:space="preserve"> Realizado esto, saldrá un mensaje comunicando </w:t>
            </w:r>
            <w:r>
              <w:rPr>
                <w:sz w:val="22"/>
                <w:szCs w:val="22"/>
                <w:lang w:val="es-PE"/>
              </w:rPr>
              <w:t>lo siguiente</w:t>
            </w:r>
            <w:r w:rsidRPr="00031EDF">
              <w:rPr>
                <w:sz w:val="22"/>
                <w:szCs w:val="22"/>
                <w:lang w:val="es-PE"/>
              </w:rPr>
              <w:t xml:space="preserve">: </w:t>
            </w:r>
            <w:r w:rsidRPr="00031EDF">
              <w:rPr>
                <w:b/>
                <w:i/>
                <w:sz w:val="22"/>
                <w:szCs w:val="22"/>
                <w:lang w:val="es-PE"/>
              </w:rPr>
              <w:t>Interface generada y enviada con éxito</w:t>
            </w: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Default="00213FFE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  <w:r>
              <w:rPr>
                <w:noProof/>
              </w:rPr>
              <w:object w:dxaOrig="1440" w:dyaOrig="1440">
                <v:shape id="_x0000_s1233" type="#_x0000_t75" style="position:absolute;left:0;text-align:left;margin-left:4.65pt;margin-top:12.75pt;width:499.5pt;height:228.2pt;z-index:251784192;mso-position-horizontal-relative:text;mso-position-vertical-relative:text;mso-width-relative:page;mso-height-relative:page" stroked="t" strokecolor="black [3213]">
                  <v:imagedata r:id="rId41" o:title=""/>
                  <w10:wrap type="square"/>
                </v:shape>
                <o:OLEObject Type="Embed" ProgID="PBrush" ShapeID="_x0000_s1233" DrawAspect="Content" ObjectID="_1513573212" r:id="rId42"/>
              </w:object>
            </w:r>
          </w:p>
          <w:p w:rsidR="00F0672B" w:rsidRDefault="00F0672B" w:rsidP="00F0672B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  <w:p w:rsidR="00F0672B" w:rsidRPr="00031EDF" w:rsidRDefault="00F0672B" w:rsidP="00604E6E">
            <w:pPr>
              <w:jc w:val="both"/>
              <w:rPr>
                <w:b/>
                <w:i/>
                <w:sz w:val="22"/>
                <w:szCs w:val="22"/>
                <w:lang w:val="es-PE"/>
              </w:rPr>
            </w:pPr>
          </w:p>
        </w:tc>
      </w:tr>
    </w:tbl>
    <w:p w:rsidR="006627EE" w:rsidRPr="005B6003" w:rsidRDefault="006627EE" w:rsidP="0021372E">
      <w:pPr>
        <w:ind w:left="405"/>
        <w:jc w:val="both"/>
        <w:rPr>
          <w:b/>
          <w:sz w:val="22"/>
          <w:szCs w:val="22"/>
          <w:lang w:val="es-PE"/>
        </w:rPr>
      </w:pPr>
    </w:p>
    <w:p w:rsidR="00822695" w:rsidRPr="005B6003" w:rsidRDefault="00822695" w:rsidP="0021372E">
      <w:pPr>
        <w:ind w:left="709"/>
        <w:jc w:val="both"/>
        <w:rPr>
          <w:b/>
          <w:sz w:val="22"/>
          <w:szCs w:val="22"/>
          <w:lang w:val="es-PE"/>
        </w:rPr>
      </w:pPr>
    </w:p>
    <w:p w:rsidR="00822695" w:rsidRPr="005B6003" w:rsidRDefault="00822695" w:rsidP="0021372E">
      <w:pPr>
        <w:jc w:val="both"/>
        <w:rPr>
          <w:b/>
          <w:sz w:val="22"/>
          <w:szCs w:val="22"/>
          <w:lang w:val="es-PE"/>
        </w:rPr>
      </w:pPr>
    </w:p>
    <w:sectPr w:rsidR="00822695" w:rsidRPr="005B6003" w:rsidSect="005403BE">
      <w:headerReference w:type="default" r:id="rId43"/>
      <w:footerReference w:type="default" r:id="rId44"/>
      <w:footnotePr>
        <w:pos w:val="beneathText"/>
      </w:footnotePr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0E" w:rsidRDefault="00F33C0E" w:rsidP="005E6EAB">
      <w:r>
        <w:separator/>
      </w:r>
    </w:p>
  </w:endnote>
  <w:endnote w:type="continuationSeparator" w:id="0">
    <w:p w:rsidR="00F33C0E" w:rsidRDefault="00F33C0E" w:rsidP="005E6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E6E" w:rsidRPr="00604E6E" w:rsidRDefault="00604E6E" w:rsidP="00604E6E">
    <w:pPr>
      <w:pStyle w:val="Piedepgina"/>
      <w:jc w:val="both"/>
      <w:rPr>
        <w:rFonts w:ascii="Arial" w:hAnsi="Arial" w:cs="Arial"/>
        <w:sz w:val="16"/>
        <w:szCs w:val="16"/>
      </w:rPr>
    </w:pPr>
    <w:r w:rsidRPr="00604E6E">
      <w:rPr>
        <w:rFonts w:ascii="Arial" w:hAnsi="Arial" w:cs="Arial"/>
        <w:sz w:val="16"/>
        <w:szCs w:val="16"/>
      </w:rPr>
      <w:t>La impresión de este documento es considerada una COPIA NO CONTROLADA, se deberá validar la edición en el Blog de CLI; el mal uso del presente documento será considerado como una falta grave, cuya sanción será la indicada en el Reglamento Interno de Trabajo de la empresa para este tipo de faltas.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0E" w:rsidRDefault="00F33C0E" w:rsidP="005E6EAB">
      <w:r>
        <w:separator/>
      </w:r>
    </w:p>
  </w:footnote>
  <w:footnote w:type="continuationSeparator" w:id="0">
    <w:p w:rsidR="00F33C0E" w:rsidRDefault="00F33C0E" w:rsidP="005E6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-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28"/>
      <w:gridCol w:w="5665"/>
      <w:gridCol w:w="2126"/>
    </w:tblGrid>
    <w:tr w:rsidR="00D15A7B" w:rsidTr="00FA7524">
      <w:trPr>
        <w:cantSplit/>
        <w:trHeight w:hRule="exact" w:val="539"/>
        <w:tblHeader/>
      </w:trPr>
      <w:tc>
        <w:tcPr>
          <w:tcW w:w="192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D15A7B" w:rsidRDefault="00D15A7B" w:rsidP="00F31B83">
          <w:pPr>
            <w:pStyle w:val="Encabezado"/>
            <w:tabs>
              <w:tab w:val="left" w:pos="1276"/>
            </w:tabs>
            <w:rPr>
              <w:lang w:eastAsia="es-ES"/>
            </w:rPr>
          </w:pPr>
        </w:p>
        <w:p w:rsidR="00D15A7B" w:rsidRPr="006A2CBC" w:rsidRDefault="00B67E23" w:rsidP="00F31B83">
          <w:pPr>
            <w:jc w:val="center"/>
          </w:pPr>
          <w:r w:rsidRPr="00723FD6">
            <w:rPr>
              <w:noProof/>
              <w:lang w:val="es-PE" w:eastAsia="es-PE"/>
            </w:rPr>
            <w:drawing>
              <wp:inline distT="0" distB="0" distL="0" distR="0">
                <wp:extent cx="952500" cy="447675"/>
                <wp:effectExtent l="0" t="0" r="0" b="9525"/>
                <wp:docPr id="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6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D15A7B" w:rsidRDefault="00D65600" w:rsidP="006E33E2">
          <w:pPr>
            <w:pStyle w:val="Encabezado"/>
            <w:snapToGrid w:val="0"/>
            <w:jc w:val="center"/>
            <w:rPr>
              <w:rFonts w:cs="Arial"/>
              <w:b/>
              <w:lang w:eastAsia="es-ES"/>
            </w:rPr>
          </w:pPr>
          <w:r>
            <w:rPr>
              <w:rFonts w:cs="Arial"/>
              <w:b/>
              <w:lang w:eastAsia="es-ES"/>
            </w:rPr>
            <w:t>Standard Operating Procedure</w:t>
          </w:r>
        </w:p>
      </w:tc>
      <w:tc>
        <w:tcPr>
          <w:tcW w:w="212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D15A7B" w:rsidRPr="00FA7524" w:rsidRDefault="00FA7524" w:rsidP="00FA7524">
          <w:pPr>
            <w:widowControl/>
            <w:suppressAutoHyphens w:val="0"/>
            <w:jc w:val="both"/>
            <w:rPr>
              <w:rFonts w:ascii="Arial" w:eastAsia="Times New Roman" w:hAnsi="Arial"/>
              <w:kern w:val="0"/>
              <w:sz w:val="18"/>
              <w:lang w:val="es-ES"/>
            </w:rPr>
          </w:pPr>
          <w:r w:rsidRPr="00FA7524">
            <w:rPr>
              <w:rFonts w:ascii="Arial" w:eastAsia="Times New Roman" w:hAnsi="Arial"/>
              <w:kern w:val="0"/>
              <w:sz w:val="18"/>
              <w:lang w:val="es-ES"/>
            </w:rPr>
            <w:t>CÓDIGO: SOP-SC-</w:t>
          </w:r>
          <w:r w:rsidR="00A55C09">
            <w:rPr>
              <w:rFonts w:ascii="Arial" w:eastAsia="Times New Roman" w:hAnsi="Arial"/>
              <w:kern w:val="0"/>
              <w:sz w:val="18"/>
              <w:lang w:val="es-ES"/>
            </w:rPr>
            <w:t>024</w:t>
          </w:r>
        </w:p>
        <w:p w:rsidR="00D15A7B" w:rsidRPr="00FA7524" w:rsidRDefault="00FA7524" w:rsidP="00FA7524">
          <w:pPr>
            <w:widowControl/>
            <w:suppressAutoHyphens w:val="0"/>
            <w:jc w:val="both"/>
            <w:rPr>
              <w:rFonts w:ascii="Arial" w:eastAsia="Times New Roman" w:hAnsi="Arial"/>
              <w:kern w:val="0"/>
              <w:sz w:val="18"/>
              <w:lang w:val="es-ES"/>
            </w:rPr>
          </w:pPr>
          <w:r>
            <w:rPr>
              <w:rFonts w:ascii="Arial" w:hAnsi="Arial"/>
              <w:sz w:val="18"/>
            </w:rPr>
            <w:t>REVISION</w:t>
          </w:r>
          <w:r w:rsidR="00061A04">
            <w:rPr>
              <w:rFonts w:ascii="Arial" w:eastAsia="Times New Roman" w:hAnsi="Arial"/>
              <w:kern w:val="0"/>
              <w:sz w:val="18"/>
              <w:lang w:val="es-ES"/>
            </w:rPr>
            <w:t xml:space="preserve">: </w:t>
          </w:r>
          <w:r w:rsidR="0033063A">
            <w:rPr>
              <w:rFonts w:ascii="Arial" w:eastAsia="Times New Roman" w:hAnsi="Arial"/>
              <w:kern w:val="0"/>
              <w:sz w:val="18"/>
              <w:lang w:val="es-ES"/>
            </w:rPr>
            <w:t>01</w:t>
          </w:r>
        </w:p>
        <w:p w:rsidR="00D15A7B" w:rsidRPr="00FA7524" w:rsidRDefault="00FA7524" w:rsidP="00FA7524">
          <w:pPr>
            <w:widowControl/>
            <w:suppressAutoHyphens w:val="0"/>
            <w:jc w:val="both"/>
            <w:rPr>
              <w:rFonts w:ascii="Arial" w:eastAsia="Times New Roman" w:hAnsi="Arial"/>
              <w:kern w:val="0"/>
              <w:sz w:val="18"/>
              <w:lang w:val="es-ES"/>
            </w:rPr>
          </w:pPr>
          <w:r w:rsidRPr="00FA7524">
            <w:rPr>
              <w:rFonts w:ascii="Arial" w:eastAsia="Times New Roman" w:hAnsi="Arial"/>
              <w:kern w:val="0"/>
              <w:sz w:val="18"/>
              <w:lang w:val="es-ES"/>
            </w:rPr>
            <w:t xml:space="preserve">FECHA:  </w:t>
          </w:r>
          <w:r w:rsidR="009878D8">
            <w:rPr>
              <w:rFonts w:ascii="Arial" w:eastAsia="Times New Roman" w:hAnsi="Arial"/>
              <w:kern w:val="0"/>
              <w:sz w:val="18"/>
              <w:lang w:val="es-ES"/>
            </w:rPr>
            <w:t>05/01/2016</w:t>
          </w:r>
        </w:p>
        <w:p w:rsidR="00D15A7B" w:rsidRPr="00FA7524" w:rsidRDefault="00FA7524" w:rsidP="00191921">
          <w:pPr>
            <w:widowControl/>
            <w:suppressAutoHyphens w:val="0"/>
            <w:jc w:val="both"/>
            <w:rPr>
              <w:rFonts w:cs="Arial"/>
              <w:sz w:val="16"/>
              <w:szCs w:val="16"/>
            </w:rPr>
          </w:pPr>
          <w:r w:rsidRPr="00FA7524">
            <w:rPr>
              <w:rFonts w:ascii="Arial" w:eastAsia="Times New Roman" w:hAnsi="Arial"/>
              <w:kern w:val="0"/>
              <w:sz w:val="18"/>
              <w:lang w:val="es-ES"/>
            </w:rPr>
            <w:t xml:space="preserve">PÁGINA </w:t>
          </w:r>
          <w:r w:rsidR="00551525" w:rsidRPr="00FA7524">
            <w:rPr>
              <w:rFonts w:ascii="Arial" w:eastAsia="Times New Roman" w:hAnsi="Arial"/>
              <w:kern w:val="0"/>
              <w:sz w:val="18"/>
              <w:lang w:val="es-ES"/>
            </w:rPr>
            <w:fldChar w:fldCharType="begin"/>
          </w:r>
          <w:r w:rsidR="00D15A7B" w:rsidRPr="00FA7524">
            <w:rPr>
              <w:rFonts w:ascii="Arial" w:eastAsia="Times New Roman" w:hAnsi="Arial"/>
              <w:kern w:val="0"/>
              <w:sz w:val="18"/>
              <w:lang w:val="es-ES"/>
            </w:rPr>
            <w:instrText xml:space="preserve"> PAGE   \* MERGEFORMAT </w:instrText>
          </w:r>
          <w:r w:rsidR="00551525" w:rsidRPr="00FA7524">
            <w:rPr>
              <w:rFonts w:ascii="Arial" w:eastAsia="Times New Roman" w:hAnsi="Arial"/>
              <w:kern w:val="0"/>
              <w:sz w:val="18"/>
              <w:lang w:val="es-ES"/>
            </w:rPr>
            <w:fldChar w:fldCharType="separate"/>
          </w:r>
          <w:r w:rsidR="00213FFE">
            <w:rPr>
              <w:rFonts w:ascii="Arial" w:eastAsia="Times New Roman" w:hAnsi="Arial"/>
              <w:noProof/>
              <w:kern w:val="0"/>
              <w:sz w:val="18"/>
              <w:lang w:val="es-ES"/>
            </w:rPr>
            <w:t>14</w:t>
          </w:r>
          <w:r w:rsidR="00551525" w:rsidRPr="00FA7524">
            <w:rPr>
              <w:rFonts w:ascii="Arial" w:eastAsia="Times New Roman" w:hAnsi="Arial"/>
              <w:kern w:val="0"/>
              <w:sz w:val="18"/>
              <w:lang w:val="es-ES"/>
            </w:rPr>
            <w:fldChar w:fldCharType="end"/>
          </w:r>
          <w:r>
            <w:rPr>
              <w:rFonts w:ascii="Arial" w:eastAsia="Times New Roman" w:hAnsi="Arial"/>
              <w:kern w:val="0"/>
              <w:sz w:val="18"/>
              <w:lang w:val="es-ES"/>
            </w:rPr>
            <w:t xml:space="preserve"> de</w:t>
          </w:r>
          <w:r w:rsidR="0033063A">
            <w:rPr>
              <w:rFonts w:ascii="Arial" w:eastAsia="Times New Roman" w:hAnsi="Arial"/>
              <w:kern w:val="0"/>
              <w:sz w:val="18"/>
              <w:lang w:val="es-ES"/>
            </w:rPr>
            <w:t xml:space="preserve"> </w:t>
          </w:r>
          <w:r w:rsidR="00191921">
            <w:rPr>
              <w:rFonts w:ascii="Arial" w:eastAsia="Times New Roman" w:hAnsi="Arial"/>
              <w:kern w:val="0"/>
              <w:sz w:val="18"/>
              <w:lang w:val="es-ES"/>
            </w:rPr>
            <w:fldChar w:fldCharType="begin"/>
          </w:r>
          <w:r w:rsidR="00191921">
            <w:rPr>
              <w:rFonts w:ascii="Arial" w:eastAsia="Times New Roman" w:hAnsi="Arial"/>
              <w:kern w:val="0"/>
              <w:sz w:val="18"/>
              <w:lang w:val="es-ES"/>
            </w:rPr>
            <w:instrText xml:space="preserve"> NUMPAGES   \* MERGEFORMAT </w:instrText>
          </w:r>
          <w:r w:rsidR="00191921">
            <w:rPr>
              <w:rFonts w:ascii="Arial" w:eastAsia="Times New Roman" w:hAnsi="Arial"/>
              <w:kern w:val="0"/>
              <w:sz w:val="18"/>
              <w:lang w:val="es-ES"/>
            </w:rPr>
            <w:fldChar w:fldCharType="separate"/>
          </w:r>
          <w:r w:rsidR="00213FFE">
            <w:rPr>
              <w:rFonts w:ascii="Arial" w:eastAsia="Times New Roman" w:hAnsi="Arial"/>
              <w:noProof/>
              <w:kern w:val="0"/>
              <w:sz w:val="18"/>
              <w:lang w:val="es-ES"/>
            </w:rPr>
            <w:t>14</w:t>
          </w:r>
          <w:r w:rsidR="00191921">
            <w:rPr>
              <w:rFonts w:ascii="Arial" w:eastAsia="Times New Roman" w:hAnsi="Arial"/>
              <w:kern w:val="0"/>
              <w:sz w:val="18"/>
              <w:lang w:val="es-ES"/>
            </w:rPr>
            <w:fldChar w:fldCharType="end"/>
          </w:r>
        </w:p>
      </w:tc>
    </w:tr>
    <w:tr w:rsidR="00D15A7B" w:rsidTr="00FA7524">
      <w:trPr>
        <w:cantSplit/>
        <w:trHeight w:hRule="exact" w:val="583"/>
      </w:trPr>
      <w:tc>
        <w:tcPr>
          <w:tcW w:w="192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D15A7B" w:rsidRDefault="00D15A7B" w:rsidP="00F708FD"/>
      </w:tc>
      <w:tc>
        <w:tcPr>
          <w:tcW w:w="5665" w:type="dxa"/>
          <w:tcBorders>
            <w:left w:val="single" w:sz="4" w:space="0" w:color="000000"/>
            <w:bottom w:val="single" w:sz="4" w:space="0" w:color="000000"/>
          </w:tcBorders>
          <w:vAlign w:val="center"/>
        </w:tcPr>
        <w:p w:rsidR="00F0521D" w:rsidRDefault="00D21402" w:rsidP="0033063A">
          <w:pPr>
            <w:pStyle w:val="Encabezado"/>
            <w:snapToGrid w:val="0"/>
            <w:jc w:val="center"/>
            <w:rPr>
              <w:rFonts w:cs="Arial"/>
              <w:b/>
              <w:lang w:eastAsia="es-ES"/>
            </w:rPr>
          </w:pPr>
          <w:r>
            <w:rPr>
              <w:rFonts w:cs="Arial"/>
              <w:b/>
              <w:lang w:eastAsia="es-ES"/>
            </w:rPr>
            <w:t>M</w:t>
          </w:r>
          <w:r w:rsidR="00D65600">
            <w:rPr>
              <w:rFonts w:cs="Arial"/>
              <w:b/>
              <w:lang w:eastAsia="es-ES"/>
            </w:rPr>
            <w:t xml:space="preserve">anual de Procedimientos </w:t>
          </w:r>
          <w:r w:rsidR="006E33E2">
            <w:rPr>
              <w:rFonts w:cs="Arial"/>
              <w:b/>
              <w:lang w:eastAsia="es-ES"/>
            </w:rPr>
            <w:t xml:space="preserve">para Operaciones </w:t>
          </w:r>
        </w:p>
        <w:p w:rsidR="00D15A7B" w:rsidRDefault="00F0521D" w:rsidP="0033063A">
          <w:pPr>
            <w:pStyle w:val="Encabezado"/>
            <w:snapToGrid w:val="0"/>
            <w:jc w:val="center"/>
            <w:rPr>
              <w:rFonts w:cs="Arial"/>
              <w:b/>
              <w:lang w:eastAsia="es-ES"/>
            </w:rPr>
          </w:pPr>
          <w:r>
            <w:rPr>
              <w:rFonts w:cs="Arial"/>
              <w:b/>
              <w:lang w:eastAsia="es-ES"/>
            </w:rPr>
            <w:t xml:space="preserve">de </w:t>
          </w:r>
          <w:r w:rsidR="0033063A">
            <w:rPr>
              <w:rFonts w:cs="Arial"/>
              <w:b/>
              <w:lang w:eastAsia="es-ES"/>
            </w:rPr>
            <w:t>la INTERFACE de</w:t>
          </w:r>
          <w:r w:rsidR="00E60B51">
            <w:rPr>
              <w:rFonts w:cs="Arial"/>
              <w:b/>
              <w:lang w:eastAsia="es-ES"/>
            </w:rPr>
            <w:t xml:space="preserve"> SODIMAC</w:t>
          </w:r>
        </w:p>
      </w:tc>
      <w:tc>
        <w:tcPr>
          <w:tcW w:w="212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D15A7B" w:rsidRDefault="00D15A7B" w:rsidP="00F708FD"/>
      </w:tc>
    </w:tr>
  </w:tbl>
  <w:p w:rsidR="005E6EAB" w:rsidRPr="00604E6E" w:rsidRDefault="005E6EAB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3"/>
    <w:multiLevelType w:val="hybridMultilevel"/>
    <w:tmpl w:val="35BA9076"/>
    <w:name w:val="WW8Num3"/>
    <w:lvl w:ilvl="0" w:tplc="97CC1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2293E8">
      <w:start w:val="1"/>
      <w:numFmt w:val="lowerLetter"/>
      <w:lvlText w:val="%2."/>
      <w:lvlJc w:val="left"/>
      <w:pPr>
        <w:ind w:left="1440" w:hanging="360"/>
      </w:pPr>
    </w:lvl>
    <w:lvl w:ilvl="2" w:tplc="8E668498" w:tentative="1">
      <w:start w:val="1"/>
      <w:numFmt w:val="lowerRoman"/>
      <w:lvlText w:val="%3."/>
      <w:lvlJc w:val="right"/>
      <w:pPr>
        <w:ind w:left="2160" w:hanging="180"/>
      </w:pPr>
    </w:lvl>
    <w:lvl w:ilvl="3" w:tplc="1B340F2A" w:tentative="1">
      <w:start w:val="1"/>
      <w:numFmt w:val="decimal"/>
      <w:lvlText w:val="%4."/>
      <w:lvlJc w:val="left"/>
      <w:pPr>
        <w:ind w:left="2880" w:hanging="360"/>
      </w:pPr>
    </w:lvl>
    <w:lvl w:ilvl="4" w:tplc="1B2A90EE" w:tentative="1">
      <w:start w:val="1"/>
      <w:numFmt w:val="lowerLetter"/>
      <w:lvlText w:val="%5."/>
      <w:lvlJc w:val="left"/>
      <w:pPr>
        <w:ind w:left="3600" w:hanging="360"/>
      </w:pPr>
    </w:lvl>
    <w:lvl w:ilvl="5" w:tplc="91B8DBA8" w:tentative="1">
      <w:start w:val="1"/>
      <w:numFmt w:val="lowerRoman"/>
      <w:lvlText w:val="%6."/>
      <w:lvlJc w:val="right"/>
      <w:pPr>
        <w:ind w:left="4320" w:hanging="180"/>
      </w:pPr>
    </w:lvl>
    <w:lvl w:ilvl="6" w:tplc="763C5790" w:tentative="1">
      <w:start w:val="1"/>
      <w:numFmt w:val="decimal"/>
      <w:lvlText w:val="%7."/>
      <w:lvlJc w:val="left"/>
      <w:pPr>
        <w:ind w:left="5040" w:hanging="360"/>
      </w:pPr>
    </w:lvl>
    <w:lvl w:ilvl="7" w:tplc="A40CE372" w:tentative="1">
      <w:start w:val="1"/>
      <w:numFmt w:val="lowerLetter"/>
      <w:lvlText w:val="%8."/>
      <w:lvlJc w:val="left"/>
      <w:pPr>
        <w:ind w:left="5760" w:hanging="360"/>
      </w:pPr>
    </w:lvl>
    <w:lvl w:ilvl="8" w:tplc="450C5D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4"/>
    <w:multiLevelType w:val="multilevel"/>
    <w:tmpl w:val="00000004"/>
    <w:name w:val="WW8Num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229564C"/>
    <w:multiLevelType w:val="hybridMultilevel"/>
    <w:tmpl w:val="B08462F6"/>
    <w:lvl w:ilvl="0" w:tplc="2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C0C0F6D"/>
    <w:multiLevelType w:val="hybridMultilevel"/>
    <w:tmpl w:val="A6D0229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46B41"/>
    <w:multiLevelType w:val="hybridMultilevel"/>
    <w:tmpl w:val="A8786FB8"/>
    <w:lvl w:ilvl="0" w:tplc="97EA9250">
      <w:start w:val="7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C5532C"/>
    <w:multiLevelType w:val="hybridMultilevel"/>
    <w:tmpl w:val="189C77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B14FC1"/>
    <w:multiLevelType w:val="hybridMultilevel"/>
    <w:tmpl w:val="1AA0F404"/>
    <w:lvl w:ilvl="0" w:tplc="5858C4CA">
      <w:start w:val="1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67BE7"/>
    <w:multiLevelType w:val="hybridMultilevel"/>
    <w:tmpl w:val="4CEEA4B8"/>
    <w:name w:val="WW8Num3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E730897"/>
    <w:multiLevelType w:val="hybridMultilevel"/>
    <w:tmpl w:val="864207DA"/>
    <w:name w:val="WW8Num322"/>
    <w:lvl w:ilvl="0" w:tplc="0C0A0013">
      <w:start w:val="1"/>
      <w:numFmt w:val="upperRoman"/>
      <w:lvlText w:val="%1."/>
      <w:lvlJc w:val="righ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75"/>
    <w:rsid w:val="00002DC0"/>
    <w:rsid w:val="0001734D"/>
    <w:rsid w:val="00026623"/>
    <w:rsid w:val="00031BC8"/>
    <w:rsid w:val="00031EDF"/>
    <w:rsid w:val="0003494E"/>
    <w:rsid w:val="000409CB"/>
    <w:rsid w:val="000527B9"/>
    <w:rsid w:val="000546D3"/>
    <w:rsid w:val="00061A04"/>
    <w:rsid w:val="000A400E"/>
    <w:rsid w:val="000A64D6"/>
    <w:rsid w:val="000B66B2"/>
    <w:rsid w:val="000D51B1"/>
    <w:rsid w:val="000E0C1B"/>
    <w:rsid w:val="000E11C9"/>
    <w:rsid w:val="000F0EA3"/>
    <w:rsid w:val="000F2706"/>
    <w:rsid w:val="000F453D"/>
    <w:rsid w:val="00103E7C"/>
    <w:rsid w:val="00107D9D"/>
    <w:rsid w:val="00116D95"/>
    <w:rsid w:val="00122E5A"/>
    <w:rsid w:val="001237CC"/>
    <w:rsid w:val="00127567"/>
    <w:rsid w:val="00135DDA"/>
    <w:rsid w:val="001406E7"/>
    <w:rsid w:val="00145129"/>
    <w:rsid w:val="0015665D"/>
    <w:rsid w:val="00157085"/>
    <w:rsid w:val="00160590"/>
    <w:rsid w:val="00164923"/>
    <w:rsid w:val="00165171"/>
    <w:rsid w:val="001651B3"/>
    <w:rsid w:val="0017102A"/>
    <w:rsid w:val="00173393"/>
    <w:rsid w:val="00173826"/>
    <w:rsid w:val="00185B29"/>
    <w:rsid w:val="00190D9D"/>
    <w:rsid w:val="00191921"/>
    <w:rsid w:val="00192BDE"/>
    <w:rsid w:val="00194CF4"/>
    <w:rsid w:val="001956C4"/>
    <w:rsid w:val="001C06E0"/>
    <w:rsid w:val="001C395F"/>
    <w:rsid w:val="001C47B1"/>
    <w:rsid w:val="001C7792"/>
    <w:rsid w:val="001E343A"/>
    <w:rsid w:val="001E3AA5"/>
    <w:rsid w:val="001E5744"/>
    <w:rsid w:val="001F6C20"/>
    <w:rsid w:val="00202DC3"/>
    <w:rsid w:val="00205661"/>
    <w:rsid w:val="00207960"/>
    <w:rsid w:val="0021372E"/>
    <w:rsid w:val="00213FFE"/>
    <w:rsid w:val="00224456"/>
    <w:rsid w:val="00225884"/>
    <w:rsid w:val="00247ED1"/>
    <w:rsid w:val="0025016F"/>
    <w:rsid w:val="002618BF"/>
    <w:rsid w:val="002618CA"/>
    <w:rsid w:val="00266C89"/>
    <w:rsid w:val="00270235"/>
    <w:rsid w:val="0027441E"/>
    <w:rsid w:val="00282AE8"/>
    <w:rsid w:val="00286AF0"/>
    <w:rsid w:val="00286E9C"/>
    <w:rsid w:val="002A3135"/>
    <w:rsid w:val="002A5D1D"/>
    <w:rsid w:val="002B0AF1"/>
    <w:rsid w:val="002B1B21"/>
    <w:rsid w:val="002B446D"/>
    <w:rsid w:val="002B53B3"/>
    <w:rsid w:val="002C0093"/>
    <w:rsid w:val="002C393F"/>
    <w:rsid w:val="002D272C"/>
    <w:rsid w:val="002E7D60"/>
    <w:rsid w:val="002F350F"/>
    <w:rsid w:val="00300E34"/>
    <w:rsid w:val="00301E5F"/>
    <w:rsid w:val="00307CC9"/>
    <w:rsid w:val="003128F3"/>
    <w:rsid w:val="0033063A"/>
    <w:rsid w:val="0033175B"/>
    <w:rsid w:val="00341433"/>
    <w:rsid w:val="003423D8"/>
    <w:rsid w:val="0034490F"/>
    <w:rsid w:val="00353876"/>
    <w:rsid w:val="003574D5"/>
    <w:rsid w:val="0035772A"/>
    <w:rsid w:val="003600DC"/>
    <w:rsid w:val="00361CF7"/>
    <w:rsid w:val="00366524"/>
    <w:rsid w:val="00375E50"/>
    <w:rsid w:val="003805FE"/>
    <w:rsid w:val="00385385"/>
    <w:rsid w:val="00391A8A"/>
    <w:rsid w:val="003A0C8E"/>
    <w:rsid w:val="003A5F76"/>
    <w:rsid w:val="003A6363"/>
    <w:rsid w:val="003A7C75"/>
    <w:rsid w:val="003C0279"/>
    <w:rsid w:val="003F5EF9"/>
    <w:rsid w:val="003F67A8"/>
    <w:rsid w:val="004466E9"/>
    <w:rsid w:val="004520D9"/>
    <w:rsid w:val="00452842"/>
    <w:rsid w:val="00460FA6"/>
    <w:rsid w:val="004646A1"/>
    <w:rsid w:val="00464A93"/>
    <w:rsid w:val="004655C2"/>
    <w:rsid w:val="004776D4"/>
    <w:rsid w:val="0048052A"/>
    <w:rsid w:val="00492A31"/>
    <w:rsid w:val="00497A5D"/>
    <w:rsid w:val="004A1A78"/>
    <w:rsid w:val="004A21E4"/>
    <w:rsid w:val="004B262A"/>
    <w:rsid w:val="004C07EF"/>
    <w:rsid w:val="004C153A"/>
    <w:rsid w:val="004C2AA0"/>
    <w:rsid w:val="004C65EA"/>
    <w:rsid w:val="004E026C"/>
    <w:rsid w:val="004E7DAE"/>
    <w:rsid w:val="004F12ED"/>
    <w:rsid w:val="004F1F96"/>
    <w:rsid w:val="004F28C7"/>
    <w:rsid w:val="004F3BEB"/>
    <w:rsid w:val="004F51AB"/>
    <w:rsid w:val="00501C02"/>
    <w:rsid w:val="00516EBE"/>
    <w:rsid w:val="00522073"/>
    <w:rsid w:val="00524B49"/>
    <w:rsid w:val="00527958"/>
    <w:rsid w:val="005403BE"/>
    <w:rsid w:val="00551525"/>
    <w:rsid w:val="005535E0"/>
    <w:rsid w:val="005570F3"/>
    <w:rsid w:val="00572AC7"/>
    <w:rsid w:val="0059409D"/>
    <w:rsid w:val="00596E2A"/>
    <w:rsid w:val="00597FDD"/>
    <w:rsid w:val="005B1626"/>
    <w:rsid w:val="005B6003"/>
    <w:rsid w:val="005B6FA5"/>
    <w:rsid w:val="005C3EC9"/>
    <w:rsid w:val="005C6D41"/>
    <w:rsid w:val="005D7E66"/>
    <w:rsid w:val="005E4AD3"/>
    <w:rsid w:val="005E6EAB"/>
    <w:rsid w:val="005F2AD8"/>
    <w:rsid w:val="005F71E5"/>
    <w:rsid w:val="00604E6E"/>
    <w:rsid w:val="00610DA4"/>
    <w:rsid w:val="0062253C"/>
    <w:rsid w:val="006256AF"/>
    <w:rsid w:val="006277E6"/>
    <w:rsid w:val="006374F9"/>
    <w:rsid w:val="006449FB"/>
    <w:rsid w:val="00645FD3"/>
    <w:rsid w:val="006475C7"/>
    <w:rsid w:val="0065183B"/>
    <w:rsid w:val="006519DE"/>
    <w:rsid w:val="006627EE"/>
    <w:rsid w:val="006660EC"/>
    <w:rsid w:val="00680DF6"/>
    <w:rsid w:val="006A15FC"/>
    <w:rsid w:val="006B1A91"/>
    <w:rsid w:val="006B393A"/>
    <w:rsid w:val="006B7917"/>
    <w:rsid w:val="006B7DAE"/>
    <w:rsid w:val="006C1252"/>
    <w:rsid w:val="006C215B"/>
    <w:rsid w:val="006C4FA8"/>
    <w:rsid w:val="006C772A"/>
    <w:rsid w:val="006C7EFD"/>
    <w:rsid w:val="006D13BE"/>
    <w:rsid w:val="006D472F"/>
    <w:rsid w:val="006D7EBD"/>
    <w:rsid w:val="006E33E2"/>
    <w:rsid w:val="00700453"/>
    <w:rsid w:val="00704D99"/>
    <w:rsid w:val="00706F0C"/>
    <w:rsid w:val="00707CC2"/>
    <w:rsid w:val="00714085"/>
    <w:rsid w:val="00723FD6"/>
    <w:rsid w:val="00726221"/>
    <w:rsid w:val="007278CE"/>
    <w:rsid w:val="0073215C"/>
    <w:rsid w:val="00736177"/>
    <w:rsid w:val="00742C95"/>
    <w:rsid w:val="00744349"/>
    <w:rsid w:val="00747E4B"/>
    <w:rsid w:val="00753AE2"/>
    <w:rsid w:val="00754F87"/>
    <w:rsid w:val="00756FB0"/>
    <w:rsid w:val="00767A48"/>
    <w:rsid w:val="00776B9B"/>
    <w:rsid w:val="007933BD"/>
    <w:rsid w:val="007A1C06"/>
    <w:rsid w:val="007A54F5"/>
    <w:rsid w:val="007A7678"/>
    <w:rsid w:val="007B08F1"/>
    <w:rsid w:val="007C2367"/>
    <w:rsid w:val="007C5928"/>
    <w:rsid w:val="007D09FB"/>
    <w:rsid w:val="007E4D87"/>
    <w:rsid w:val="007E5EB2"/>
    <w:rsid w:val="007F2DC8"/>
    <w:rsid w:val="007F514E"/>
    <w:rsid w:val="0081106C"/>
    <w:rsid w:val="0081568C"/>
    <w:rsid w:val="00822695"/>
    <w:rsid w:val="0084681A"/>
    <w:rsid w:val="008470F1"/>
    <w:rsid w:val="00847722"/>
    <w:rsid w:val="00847860"/>
    <w:rsid w:val="00856FFF"/>
    <w:rsid w:val="008619EA"/>
    <w:rsid w:val="00863295"/>
    <w:rsid w:val="0089222A"/>
    <w:rsid w:val="00892251"/>
    <w:rsid w:val="00896B88"/>
    <w:rsid w:val="008A13AC"/>
    <w:rsid w:val="008A691C"/>
    <w:rsid w:val="008A7E1D"/>
    <w:rsid w:val="008C6243"/>
    <w:rsid w:val="008D2F95"/>
    <w:rsid w:val="008D3F8F"/>
    <w:rsid w:val="008F5F22"/>
    <w:rsid w:val="00905EBE"/>
    <w:rsid w:val="0091791E"/>
    <w:rsid w:val="00921750"/>
    <w:rsid w:val="009262DA"/>
    <w:rsid w:val="00930E22"/>
    <w:rsid w:val="00931A92"/>
    <w:rsid w:val="009339CD"/>
    <w:rsid w:val="00937089"/>
    <w:rsid w:val="00954B86"/>
    <w:rsid w:val="00964721"/>
    <w:rsid w:val="00970066"/>
    <w:rsid w:val="0097249E"/>
    <w:rsid w:val="00973CDC"/>
    <w:rsid w:val="00983622"/>
    <w:rsid w:val="009878D8"/>
    <w:rsid w:val="009A4315"/>
    <w:rsid w:val="009B0A3C"/>
    <w:rsid w:val="009B48C5"/>
    <w:rsid w:val="009C1522"/>
    <w:rsid w:val="009C4BAD"/>
    <w:rsid w:val="009C5617"/>
    <w:rsid w:val="009C59DD"/>
    <w:rsid w:val="009D5756"/>
    <w:rsid w:val="009D7351"/>
    <w:rsid w:val="009E7C1C"/>
    <w:rsid w:val="009F02BF"/>
    <w:rsid w:val="00A06322"/>
    <w:rsid w:val="00A15F69"/>
    <w:rsid w:val="00A20D17"/>
    <w:rsid w:val="00A25B86"/>
    <w:rsid w:val="00A30F69"/>
    <w:rsid w:val="00A340C8"/>
    <w:rsid w:val="00A360C8"/>
    <w:rsid w:val="00A55C09"/>
    <w:rsid w:val="00A60103"/>
    <w:rsid w:val="00A72EE4"/>
    <w:rsid w:val="00A7407A"/>
    <w:rsid w:val="00A76BA6"/>
    <w:rsid w:val="00A90179"/>
    <w:rsid w:val="00A90625"/>
    <w:rsid w:val="00A90630"/>
    <w:rsid w:val="00A95E01"/>
    <w:rsid w:val="00A9661F"/>
    <w:rsid w:val="00AA253B"/>
    <w:rsid w:val="00AB317E"/>
    <w:rsid w:val="00AD5E5B"/>
    <w:rsid w:val="00AD6D03"/>
    <w:rsid w:val="00AE3448"/>
    <w:rsid w:val="00AE4521"/>
    <w:rsid w:val="00AF13C4"/>
    <w:rsid w:val="00AF3E07"/>
    <w:rsid w:val="00AF45E5"/>
    <w:rsid w:val="00AF7AA1"/>
    <w:rsid w:val="00B0437C"/>
    <w:rsid w:val="00B07C3D"/>
    <w:rsid w:val="00B21786"/>
    <w:rsid w:val="00B240BC"/>
    <w:rsid w:val="00B24991"/>
    <w:rsid w:val="00B335E7"/>
    <w:rsid w:val="00B4091F"/>
    <w:rsid w:val="00B41A1B"/>
    <w:rsid w:val="00B51CEE"/>
    <w:rsid w:val="00B551E6"/>
    <w:rsid w:val="00B60B44"/>
    <w:rsid w:val="00B610C7"/>
    <w:rsid w:val="00B62519"/>
    <w:rsid w:val="00B67E23"/>
    <w:rsid w:val="00B72EDC"/>
    <w:rsid w:val="00B968F8"/>
    <w:rsid w:val="00B96E64"/>
    <w:rsid w:val="00BA5142"/>
    <w:rsid w:val="00BA5844"/>
    <w:rsid w:val="00BA749C"/>
    <w:rsid w:val="00BB1C75"/>
    <w:rsid w:val="00BB4005"/>
    <w:rsid w:val="00BC2E39"/>
    <w:rsid w:val="00BD1EFC"/>
    <w:rsid w:val="00BD7745"/>
    <w:rsid w:val="00BE4323"/>
    <w:rsid w:val="00BE45A8"/>
    <w:rsid w:val="00BE6B6E"/>
    <w:rsid w:val="00BE7455"/>
    <w:rsid w:val="00BF01D2"/>
    <w:rsid w:val="00BF79B3"/>
    <w:rsid w:val="00C20098"/>
    <w:rsid w:val="00C21157"/>
    <w:rsid w:val="00C234A6"/>
    <w:rsid w:val="00C35582"/>
    <w:rsid w:val="00C4080A"/>
    <w:rsid w:val="00C40E51"/>
    <w:rsid w:val="00C43CDB"/>
    <w:rsid w:val="00C4695D"/>
    <w:rsid w:val="00C50ADB"/>
    <w:rsid w:val="00C52913"/>
    <w:rsid w:val="00C66757"/>
    <w:rsid w:val="00C71DB6"/>
    <w:rsid w:val="00C72D3C"/>
    <w:rsid w:val="00C73181"/>
    <w:rsid w:val="00C81C76"/>
    <w:rsid w:val="00C83383"/>
    <w:rsid w:val="00C85933"/>
    <w:rsid w:val="00C975D4"/>
    <w:rsid w:val="00CA0743"/>
    <w:rsid w:val="00CA4D2B"/>
    <w:rsid w:val="00CB0CAE"/>
    <w:rsid w:val="00CC62AC"/>
    <w:rsid w:val="00CC64D3"/>
    <w:rsid w:val="00CD361E"/>
    <w:rsid w:val="00CD575B"/>
    <w:rsid w:val="00CE4510"/>
    <w:rsid w:val="00CE5D58"/>
    <w:rsid w:val="00D030B5"/>
    <w:rsid w:val="00D044D1"/>
    <w:rsid w:val="00D05BA7"/>
    <w:rsid w:val="00D10B3A"/>
    <w:rsid w:val="00D11E97"/>
    <w:rsid w:val="00D15A7B"/>
    <w:rsid w:val="00D1781C"/>
    <w:rsid w:val="00D17BC5"/>
    <w:rsid w:val="00D21402"/>
    <w:rsid w:val="00D239B2"/>
    <w:rsid w:val="00D24236"/>
    <w:rsid w:val="00D3126A"/>
    <w:rsid w:val="00D3455E"/>
    <w:rsid w:val="00D43ED9"/>
    <w:rsid w:val="00D45C5D"/>
    <w:rsid w:val="00D46C0F"/>
    <w:rsid w:val="00D50A9F"/>
    <w:rsid w:val="00D51C80"/>
    <w:rsid w:val="00D54258"/>
    <w:rsid w:val="00D626CF"/>
    <w:rsid w:val="00D627C2"/>
    <w:rsid w:val="00D65600"/>
    <w:rsid w:val="00D66149"/>
    <w:rsid w:val="00D66992"/>
    <w:rsid w:val="00D73DB6"/>
    <w:rsid w:val="00D82D53"/>
    <w:rsid w:val="00D86A62"/>
    <w:rsid w:val="00D87879"/>
    <w:rsid w:val="00DD6AE6"/>
    <w:rsid w:val="00DD7B34"/>
    <w:rsid w:val="00DE12FB"/>
    <w:rsid w:val="00DF3BAD"/>
    <w:rsid w:val="00DF7F75"/>
    <w:rsid w:val="00E00C33"/>
    <w:rsid w:val="00E048C4"/>
    <w:rsid w:val="00E10C0C"/>
    <w:rsid w:val="00E136A1"/>
    <w:rsid w:val="00E173E3"/>
    <w:rsid w:val="00E205D8"/>
    <w:rsid w:val="00E232C1"/>
    <w:rsid w:val="00E35AC5"/>
    <w:rsid w:val="00E445E1"/>
    <w:rsid w:val="00E509F2"/>
    <w:rsid w:val="00E50F22"/>
    <w:rsid w:val="00E5323E"/>
    <w:rsid w:val="00E55799"/>
    <w:rsid w:val="00E60B51"/>
    <w:rsid w:val="00E61DB7"/>
    <w:rsid w:val="00E70A98"/>
    <w:rsid w:val="00E76DE3"/>
    <w:rsid w:val="00E8091B"/>
    <w:rsid w:val="00E81149"/>
    <w:rsid w:val="00E82B35"/>
    <w:rsid w:val="00E84CD2"/>
    <w:rsid w:val="00E84D66"/>
    <w:rsid w:val="00E9074F"/>
    <w:rsid w:val="00E907A0"/>
    <w:rsid w:val="00E958A5"/>
    <w:rsid w:val="00EA58D9"/>
    <w:rsid w:val="00EB01F8"/>
    <w:rsid w:val="00EB11B1"/>
    <w:rsid w:val="00EB7066"/>
    <w:rsid w:val="00ED78AB"/>
    <w:rsid w:val="00EE3776"/>
    <w:rsid w:val="00EF2636"/>
    <w:rsid w:val="00EF377F"/>
    <w:rsid w:val="00EF66CC"/>
    <w:rsid w:val="00F0521D"/>
    <w:rsid w:val="00F0672B"/>
    <w:rsid w:val="00F11681"/>
    <w:rsid w:val="00F15440"/>
    <w:rsid w:val="00F2788A"/>
    <w:rsid w:val="00F30566"/>
    <w:rsid w:val="00F3082F"/>
    <w:rsid w:val="00F31B83"/>
    <w:rsid w:val="00F31E01"/>
    <w:rsid w:val="00F33C0E"/>
    <w:rsid w:val="00F36045"/>
    <w:rsid w:val="00F45FFA"/>
    <w:rsid w:val="00F47800"/>
    <w:rsid w:val="00F54A67"/>
    <w:rsid w:val="00F57148"/>
    <w:rsid w:val="00F708FD"/>
    <w:rsid w:val="00F711C2"/>
    <w:rsid w:val="00F76114"/>
    <w:rsid w:val="00F825E8"/>
    <w:rsid w:val="00F87057"/>
    <w:rsid w:val="00F87137"/>
    <w:rsid w:val="00F87807"/>
    <w:rsid w:val="00F87A59"/>
    <w:rsid w:val="00F92560"/>
    <w:rsid w:val="00F92B5E"/>
    <w:rsid w:val="00F96FEC"/>
    <w:rsid w:val="00FA21F4"/>
    <w:rsid w:val="00FA4D54"/>
    <w:rsid w:val="00FA7524"/>
    <w:rsid w:val="00FB452E"/>
    <w:rsid w:val="00FD7C8C"/>
    <w:rsid w:val="00FE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18F7F08-9F90-4D87-9C59-AA964E04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0C8"/>
    <w:pPr>
      <w:widowControl w:val="0"/>
      <w:suppressAutoHyphens/>
    </w:pPr>
    <w:rPr>
      <w:rFonts w:eastAsia="Lucida Sans Unicode"/>
      <w:kern w:val="1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931A92"/>
    <w:pPr>
      <w:keepNext/>
      <w:widowControl/>
      <w:suppressAutoHyphens w:val="0"/>
      <w:spacing w:before="60"/>
      <w:jc w:val="both"/>
      <w:outlineLvl w:val="0"/>
    </w:pPr>
    <w:rPr>
      <w:rFonts w:eastAsia="Times New Roman"/>
      <w:b/>
      <w:kern w:val="0"/>
      <w:sz w:val="18"/>
      <w:szCs w:val="20"/>
      <w:lang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C59D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39C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BA749C"/>
  </w:style>
  <w:style w:type="character" w:customStyle="1" w:styleId="WW-Absatz-Standardschriftart">
    <w:name w:val="WW-Absatz-Standardschriftart"/>
    <w:rsid w:val="00BA749C"/>
  </w:style>
  <w:style w:type="character" w:customStyle="1" w:styleId="WW-Absatz-Standardschriftart1">
    <w:name w:val="WW-Absatz-Standardschriftart1"/>
    <w:rsid w:val="00BA749C"/>
  </w:style>
  <w:style w:type="character" w:customStyle="1" w:styleId="WW-Absatz-Standardschriftart11">
    <w:name w:val="WW-Absatz-Standardschriftart11"/>
    <w:rsid w:val="00BA749C"/>
  </w:style>
  <w:style w:type="character" w:customStyle="1" w:styleId="WW-Absatz-Standardschriftart111">
    <w:name w:val="WW-Absatz-Standardschriftart111"/>
    <w:rsid w:val="00BA749C"/>
  </w:style>
  <w:style w:type="character" w:customStyle="1" w:styleId="Carcterdenumeracin">
    <w:name w:val="Carácter de numeración"/>
    <w:rsid w:val="00BA749C"/>
  </w:style>
  <w:style w:type="character" w:customStyle="1" w:styleId="Vietas">
    <w:name w:val="Viñetas"/>
    <w:rsid w:val="00BA749C"/>
    <w:rPr>
      <w:rFonts w:ascii="OpenSymbol" w:eastAsia="OpenSymbol" w:hAnsi="OpenSymbol" w:cs="OpenSymbol"/>
    </w:rPr>
  </w:style>
  <w:style w:type="paragraph" w:customStyle="1" w:styleId="Encabezado1">
    <w:name w:val="Encabezado1"/>
    <w:basedOn w:val="Normal"/>
    <w:next w:val="Textoindependiente"/>
    <w:rsid w:val="00BA749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oindependiente">
    <w:name w:val="Body Text"/>
    <w:basedOn w:val="Normal"/>
    <w:semiHidden/>
    <w:rsid w:val="00BA749C"/>
    <w:pPr>
      <w:spacing w:after="120"/>
    </w:pPr>
  </w:style>
  <w:style w:type="paragraph" w:styleId="Lista">
    <w:name w:val="List"/>
    <w:basedOn w:val="Textoindependiente"/>
    <w:semiHidden/>
    <w:rsid w:val="00BA749C"/>
    <w:rPr>
      <w:rFonts w:cs="Tahoma"/>
    </w:rPr>
  </w:style>
  <w:style w:type="paragraph" w:customStyle="1" w:styleId="Etiqueta">
    <w:name w:val="Etiqueta"/>
    <w:basedOn w:val="Normal"/>
    <w:rsid w:val="00BA749C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BA749C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uiPriority w:val="99"/>
    <w:unhideWhenUsed/>
    <w:rsid w:val="005E6EAB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EncabezadoCar">
    <w:name w:val="Encabezado Car"/>
    <w:link w:val="Encabezado"/>
    <w:uiPriority w:val="99"/>
    <w:rsid w:val="005E6EAB"/>
    <w:rPr>
      <w:rFonts w:eastAsia="Lucida Sans Unicode"/>
      <w:kern w:val="1"/>
      <w:sz w:val="24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5E6EAB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E6EAB"/>
    <w:rPr>
      <w:rFonts w:eastAsia="Lucida Sans Unicode"/>
      <w:kern w:val="1"/>
      <w:sz w:val="24"/>
      <w:szCs w:val="24"/>
      <w:lang w:val="es-ES_tradnl"/>
    </w:rPr>
  </w:style>
  <w:style w:type="character" w:customStyle="1" w:styleId="Ttulo1Car">
    <w:name w:val="Título 1 Car"/>
    <w:link w:val="Ttulo1"/>
    <w:rsid w:val="00931A92"/>
    <w:rPr>
      <w:b/>
      <w:sz w:val="18"/>
      <w:lang w:val="es-ES_tradnl"/>
    </w:rPr>
  </w:style>
  <w:style w:type="paragraph" w:customStyle="1" w:styleId="Estilo2">
    <w:name w:val="Estilo2"/>
    <w:basedOn w:val="Normal"/>
    <w:rsid w:val="00931A92"/>
    <w:pPr>
      <w:widowControl/>
      <w:tabs>
        <w:tab w:val="left" w:pos="851"/>
      </w:tabs>
      <w:suppressAutoHyphens w:val="0"/>
      <w:jc w:val="both"/>
    </w:pPr>
    <w:rPr>
      <w:rFonts w:eastAsia="Times New Roman"/>
      <w:b/>
      <w:kern w:val="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C4BAD"/>
    <w:pPr>
      <w:ind w:left="708"/>
    </w:pPr>
  </w:style>
  <w:style w:type="table" w:styleId="Tablaconcuadrcula">
    <w:name w:val="Table Grid"/>
    <w:basedOn w:val="Tablanormal"/>
    <w:uiPriority w:val="39"/>
    <w:rsid w:val="00B249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F4780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091B"/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E8091B"/>
    <w:rPr>
      <w:rFonts w:ascii="Tahoma" w:eastAsia="Lucida Sans Unicode" w:hAnsi="Tahoma" w:cs="Tahoma"/>
      <w:kern w:val="1"/>
      <w:sz w:val="16"/>
      <w:szCs w:val="16"/>
      <w:lang w:val="es-ES_tradnl"/>
    </w:rPr>
  </w:style>
  <w:style w:type="paragraph" w:styleId="Sinespaciado">
    <w:name w:val="No Spacing"/>
    <w:uiPriority w:val="1"/>
    <w:qFormat/>
    <w:rsid w:val="00E8091B"/>
    <w:pPr>
      <w:widowControl w:val="0"/>
      <w:suppressAutoHyphens/>
    </w:pPr>
    <w:rPr>
      <w:rFonts w:eastAsia="Lucida Sans Unicode"/>
      <w:kern w:val="1"/>
      <w:sz w:val="24"/>
      <w:szCs w:val="24"/>
      <w:lang w:val="es-ES_tradnl" w:eastAsia="es-ES"/>
    </w:rPr>
  </w:style>
  <w:style w:type="character" w:customStyle="1" w:styleId="Ttulo3Car">
    <w:name w:val="Título 3 Car"/>
    <w:link w:val="Ttulo3"/>
    <w:uiPriority w:val="9"/>
    <w:rsid w:val="009C59DD"/>
    <w:rPr>
      <w:rFonts w:ascii="Calibri Light" w:eastAsia="Times New Roman" w:hAnsi="Calibri Light" w:cs="Times New Roman"/>
      <w:b/>
      <w:bCs/>
      <w:kern w:val="1"/>
      <w:sz w:val="26"/>
      <w:szCs w:val="26"/>
      <w:lang w:val="es-ES_tradnl" w:eastAsia="es-ES"/>
    </w:rPr>
  </w:style>
  <w:style w:type="character" w:customStyle="1" w:styleId="Ttulo5Car">
    <w:name w:val="Título 5 Car"/>
    <w:link w:val="Ttulo5"/>
    <w:uiPriority w:val="9"/>
    <w:semiHidden/>
    <w:rsid w:val="009339CD"/>
    <w:rPr>
      <w:rFonts w:ascii="Calibri" w:eastAsia="Times New Roman" w:hAnsi="Calibri" w:cs="Times New Roman"/>
      <w:b/>
      <w:bCs/>
      <w:i/>
      <w:iCs/>
      <w:kern w:val="1"/>
      <w:sz w:val="26"/>
      <w:szCs w:val="2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116D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16D9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116D95"/>
    <w:rPr>
      <w:rFonts w:eastAsia="Lucida Sans Unicode"/>
      <w:kern w:val="1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16D9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16D95"/>
    <w:rPr>
      <w:rFonts w:eastAsia="Lucida Sans Unicode"/>
      <w:b/>
      <w:bCs/>
      <w:kern w:val="1"/>
      <w:lang w:val="es-ES_tradnl" w:eastAsia="es-ES"/>
    </w:rPr>
  </w:style>
  <w:style w:type="character" w:customStyle="1" w:styleId="apple-converted-space">
    <w:name w:val="apple-converted-space"/>
    <w:rsid w:val="00776B9B"/>
  </w:style>
  <w:style w:type="character" w:customStyle="1" w:styleId="object">
    <w:name w:val="object"/>
    <w:rsid w:val="005B6FA5"/>
  </w:style>
  <w:style w:type="paragraph" w:styleId="Descripcin">
    <w:name w:val="caption"/>
    <w:basedOn w:val="Normal"/>
    <w:next w:val="Normal"/>
    <w:uiPriority w:val="35"/>
    <w:unhideWhenUsed/>
    <w:qFormat/>
    <w:rsid w:val="0074434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oleObject" Target="embeddings/oleObject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cid:image001.png@01D0AF69.D6E604D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cid:image003.png@01D0AF6A.961495B0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cid:image002.png@01D0AF69.D6E604D0" TargetMode="External"/><Relationship Id="rId38" Type="http://schemas.openxmlformats.org/officeDocument/2006/relationships/oleObject" Target="embeddings/oleObject1.bin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86795-9374-4B59-BF45-6D96505F1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1538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CLI</Company>
  <LinksUpToDate>false</LinksUpToDate>
  <CharactersWithSpaces>9978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 cli</dc:creator>
  <cp:keywords/>
  <cp:lastModifiedBy>Analista Calidad</cp:lastModifiedBy>
  <cp:revision>9</cp:revision>
  <cp:lastPrinted>2016-01-06T13:14:00Z</cp:lastPrinted>
  <dcterms:created xsi:type="dcterms:W3CDTF">2016-01-05T13:58:00Z</dcterms:created>
  <dcterms:modified xsi:type="dcterms:W3CDTF">2016-01-06T13:14:00Z</dcterms:modified>
</cp:coreProperties>
</file>