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0"/>
        <w:gridCol w:w="2410"/>
        <w:gridCol w:w="420"/>
        <w:gridCol w:w="1990"/>
        <w:gridCol w:w="1129"/>
        <w:gridCol w:w="1559"/>
      </w:tblGrid>
      <w:tr w:rsidR="0009521F" w:rsidRPr="00F703B8" w:rsidTr="000414CC">
        <w:trPr>
          <w:cantSplit/>
          <w:trHeight w:val="1022"/>
          <w:jc w:val="center"/>
        </w:trPr>
        <w:tc>
          <w:tcPr>
            <w:tcW w:w="2410" w:type="dxa"/>
            <w:shd w:val="clear" w:color="auto" w:fill="auto"/>
            <w:tcMar>
              <w:top w:w="0" w:type="dxa"/>
              <w:left w:w="70" w:type="dxa"/>
              <w:bottom w:w="0" w:type="dxa"/>
              <w:right w:w="70" w:type="dxa"/>
            </w:tcMar>
            <w:vAlign w:val="center"/>
          </w:tcPr>
          <w:p w:rsidR="00FA14DC" w:rsidRPr="009A5C12" w:rsidRDefault="000622F7" w:rsidP="003D61CC">
            <w:pPr>
              <w:pStyle w:val="Encabezado"/>
              <w:spacing w:line="20" w:lineRule="atLeast"/>
              <w:ind w:left="57" w:right="57"/>
              <w:jc w:val="center"/>
              <w:rPr>
                <w:rFonts w:cs="Arial"/>
                <w:b/>
                <w:bCs/>
                <w:sz w:val="22"/>
                <w:lang w:val="es-PE"/>
              </w:rPr>
            </w:pPr>
            <w:r w:rsidRPr="009A5C12">
              <w:rPr>
                <w:rFonts w:cs="Arial"/>
                <w:b/>
                <w:bCs/>
                <w:sz w:val="22"/>
                <w:lang w:val="es-PE"/>
              </w:rPr>
              <w:t>GRUPO OCUPACIONAL</w:t>
            </w:r>
          </w:p>
        </w:tc>
        <w:tc>
          <w:tcPr>
            <w:tcW w:w="2410" w:type="dxa"/>
            <w:shd w:val="clear" w:color="auto" w:fill="auto"/>
            <w:vAlign w:val="center"/>
          </w:tcPr>
          <w:p w:rsidR="00FA14DC" w:rsidRPr="009A5C12" w:rsidRDefault="000C3C2D" w:rsidP="003D61CC">
            <w:pPr>
              <w:pStyle w:val="Encabezado"/>
              <w:spacing w:line="20" w:lineRule="atLeast"/>
              <w:ind w:left="57" w:right="57"/>
              <w:jc w:val="center"/>
              <w:rPr>
                <w:rFonts w:cs="Arial"/>
                <w:sz w:val="22"/>
                <w:lang w:val="es-PE"/>
              </w:rPr>
            </w:pPr>
            <w:r>
              <w:rPr>
                <w:rFonts w:cs="Arial"/>
                <w:sz w:val="22"/>
                <w:lang w:val="es-PE"/>
              </w:rPr>
              <w:t>DIRECTIVO</w:t>
            </w:r>
          </w:p>
        </w:tc>
        <w:tc>
          <w:tcPr>
            <w:tcW w:w="2410" w:type="dxa"/>
            <w:gridSpan w:val="2"/>
            <w:shd w:val="clear" w:color="auto" w:fill="auto"/>
            <w:vAlign w:val="center"/>
          </w:tcPr>
          <w:p w:rsidR="00FA14DC" w:rsidRPr="009A5C12" w:rsidRDefault="000622F7" w:rsidP="003D61CC">
            <w:pPr>
              <w:pStyle w:val="Encabezado"/>
              <w:spacing w:line="20" w:lineRule="atLeast"/>
              <w:ind w:left="57" w:right="57"/>
              <w:jc w:val="center"/>
              <w:rPr>
                <w:rFonts w:cs="Arial"/>
                <w:b/>
                <w:bCs/>
                <w:sz w:val="22"/>
                <w:lang w:val="es-PE"/>
              </w:rPr>
            </w:pPr>
            <w:r w:rsidRPr="009A5C12">
              <w:rPr>
                <w:rFonts w:cs="Arial"/>
                <w:b/>
                <w:bCs/>
                <w:sz w:val="22"/>
                <w:lang w:val="es-PE"/>
              </w:rPr>
              <w:t>TIPO DE PUESTO</w:t>
            </w:r>
          </w:p>
        </w:tc>
        <w:tc>
          <w:tcPr>
            <w:tcW w:w="2688" w:type="dxa"/>
            <w:gridSpan w:val="2"/>
            <w:shd w:val="clear" w:color="auto" w:fill="auto"/>
            <w:vAlign w:val="center"/>
          </w:tcPr>
          <w:p w:rsidR="00FA14DC" w:rsidRPr="009A5C12" w:rsidRDefault="007C703B" w:rsidP="003D61CC">
            <w:pPr>
              <w:pStyle w:val="Encabezado"/>
              <w:spacing w:line="20" w:lineRule="atLeast"/>
              <w:ind w:left="57" w:right="57"/>
              <w:jc w:val="center"/>
              <w:rPr>
                <w:rFonts w:cs="Arial"/>
                <w:sz w:val="22"/>
                <w:lang w:val="es-PE"/>
              </w:rPr>
            </w:pPr>
            <w:r>
              <w:rPr>
                <w:rFonts w:cs="Arial"/>
                <w:sz w:val="22"/>
                <w:lang w:val="es-PE"/>
              </w:rPr>
              <w:t>PERSONAL ADMINISTRATIVO</w:t>
            </w:r>
          </w:p>
        </w:tc>
      </w:tr>
      <w:tr w:rsidR="000622F7" w:rsidRPr="00F703B8" w:rsidTr="001D6305">
        <w:trPr>
          <w:cantSplit/>
          <w:trHeight w:val="6943"/>
          <w:jc w:val="center"/>
        </w:trPr>
        <w:tc>
          <w:tcPr>
            <w:tcW w:w="9918" w:type="dxa"/>
            <w:gridSpan w:val="6"/>
            <w:shd w:val="clear" w:color="auto" w:fill="auto"/>
            <w:tcMar>
              <w:top w:w="0" w:type="dxa"/>
              <w:left w:w="70" w:type="dxa"/>
              <w:bottom w:w="0" w:type="dxa"/>
              <w:right w:w="70" w:type="dxa"/>
            </w:tcMar>
            <w:vAlign w:val="center"/>
          </w:tcPr>
          <w:p w:rsidR="000622F7" w:rsidRPr="00F703B8" w:rsidRDefault="000C3C2D" w:rsidP="000414CC">
            <w:pPr>
              <w:pStyle w:val="Encabezado"/>
              <w:spacing w:line="20" w:lineRule="atLeast"/>
              <w:ind w:left="57" w:right="57"/>
              <w:jc w:val="center"/>
              <w:rPr>
                <w:rFonts w:cs="Arial"/>
                <w:sz w:val="50"/>
                <w:szCs w:val="50"/>
                <w:lang w:val="es-PE"/>
              </w:rPr>
            </w:pPr>
            <w:r>
              <w:rPr>
                <w:rFonts w:cs="Arial"/>
                <w:sz w:val="50"/>
                <w:szCs w:val="50"/>
                <w:lang w:val="es-PE"/>
              </w:rPr>
              <w:t>JEFE DE SEGURIDAD</w:t>
            </w:r>
            <w:r w:rsidR="000414CC">
              <w:rPr>
                <w:rFonts w:cs="Arial"/>
                <w:sz w:val="50"/>
                <w:szCs w:val="50"/>
                <w:lang w:val="es-PE"/>
              </w:rPr>
              <w:t xml:space="preserve"> Y CALIDAD</w:t>
            </w:r>
          </w:p>
        </w:tc>
      </w:tr>
      <w:tr w:rsidR="001D6305" w:rsidRPr="00F703B8" w:rsidTr="001D6305">
        <w:trPr>
          <w:cantSplit/>
          <w:trHeight w:val="850"/>
          <w:jc w:val="center"/>
        </w:trPr>
        <w:tc>
          <w:tcPr>
            <w:tcW w:w="2410" w:type="dxa"/>
            <w:shd w:val="clear" w:color="auto" w:fill="auto"/>
            <w:tcMar>
              <w:top w:w="0" w:type="dxa"/>
              <w:left w:w="70" w:type="dxa"/>
              <w:bottom w:w="0" w:type="dxa"/>
              <w:right w:w="70" w:type="dxa"/>
            </w:tcMar>
            <w:vAlign w:val="center"/>
          </w:tcPr>
          <w:p w:rsidR="001D6305" w:rsidRPr="009A5C12" w:rsidRDefault="001D6305" w:rsidP="003D61CC">
            <w:pPr>
              <w:pStyle w:val="Encabezado"/>
              <w:spacing w:line="20" w:lineRule="atLeast"/>
              <w:ind w:left="57" w:right="57"/>
              <w:jc w:val="center"/>
              <w:rPr>
                <w:rFonts w:cs="Arial"/>
                <w:b/>
                <w:bCs/>
                <w:sz w:val="22"/>
                <w:lang w:val="es-PE"/>
              </w:rPr>
            </w:pPr>
          </w:p>
        </w:tc>
        <w:tc>
          <w:tcPr>
            <w:tcW w:w="2830" w:type="dxa"/>
            <w:gridSpan w:val="2"/>
            <w:shd w:val="clear" w:color="auto" w:fill="auto"/>
            <w:vAlign w:val="center"/>
          </w:tcPr>
          <w:p w:rsidR="001D6305" w:rsidRPr="009A5C12" w:rsidRDefault="001D6305" w:rsidP="003D61CC">
            <w:pPr>
              <w:pStyle w:val="Encabezado"/>
              <w:spacing w:line="20" w:lineRule="atLeast"/>
              <w:ind w:left="57" w:right="57"/>
              <w:jc w:val="center"/>
              <w:rPr>
                <w:rFonts w:cs="Arial"/>
                <w:b/>
                <w:sz w:val="22"/>
                <w:lang w:val="es-PE"/>
              </w:rPr>
            </w:pPr>
            <w:r w:rsidRPr="009A5C12">
              <w:rPr>
                <w:rFonts w:cs="Arial"/>
                <w:b/>
                <w:sz w:val="22"/>
                <w:lang w:val="es-PE"/>
              </w:rPr>
              <w:t>PUESTO</w:t>
            </w:r>
          </w:p>
        </w:tc>
        <w:tc>
          <w:tcPr>
            <w:tcW w:w="3119" w:type="dxa"/>
            <w:gridSpan w:val="2"/>
            <w:shd w:val="clear" w:color="auto" w:fill="auto"/>
            <w:vAlign w:val="center"/>
          </w:tcPr>
          <w:p w:rsidR="001D6305" w:rsidRPr="009A5C12" w:rsidRDefault="001D6305" w:rsidP="003D61CC">
            <w:pPr>
              <w:pStyle w:val="Encabezado"/>
              <w:spacing w:line="20" w:lineRule="atLeast"/>
              <w:ind w:right="57"/>
              <w:jc w:val="center"/>
              <w:rPr>
                <w:rFonts w:cs="Arial"/>
                <w:b/>
                <w:bCs/>
                <w:sz w:val="22"/>
                <w:lang w:val="es-PE"/>
              </w:rPr>
            </w:pPr>
            <w:r w:rsidRPr="009A5C12">
              <w:rPr>
                <w:rFonts w:cs="Arial"/>
                <w:b/>
                <w:bCs/>
                <w:sz w:val="22"/>
                <w:lang w:val="es-PE"/>
              </w:rPr>
              <w:t>NOMBRE</w:t>
            </w:r>
          </w:p>
        </w:tc>
        <w:tc>
          <w:tcPr>
            <w:tcW w:w="1559" w:type="dxa"/>
            <w:shd w:val="clear" w:color="auto" w:fill="auto"/>
            <w:vAlign w:val="center"/>
          </w:tcPr>
          <w:p w:rsidR="001D6305" w:rsidRPr="009A5C12" w:rsidRDefault="001D6305" w:rsidP="003D61CC">
            <w:pPr>
              <w:pStyle w:val="Encabezado"/>
              <w:spacing w:line="20" w:lineRule="atLeast"/>
              <w:ind w:left="57" w:right="57"/>
              <w:jc w:val="center"/>
              <w:rPr>
                <w:rFonts w:cs="Arial"/>
                <w:b/>
                <w:sz w:val="22"/>
                <w:lang w:val="es-PE"/>
              </w:rPr>
            </w:pPr>
            <w:r w:rsidRPr="009A5C12">
              <w:rPr>
                <w:rFonts w:cs="Arial"/>
                <w:b/>
                <w:sz w:val="22"/>
                <w:lang w:val="es-PE"/>
              </w:rPr>
              <w:t>FECHA</w:t>
            </w:r>
          </w:p>
        </w:tc>
      </w:tr>
      <w:tr w:rsidR="001D6305" w:rsidRPr="009A5C12" w:rsidTr="001D6305">
        <w:trPr>
          <w:cantSplit/>
          <w:trHeight w:val="850"/>
          <w:jc w:val="center"/>
        </w:trPr>
        <w:tc>
          <w:tcPr>
            <w:tcW w:w="2410" w:type="dxa"/>
            <w:shd w:val="clear" w:color="auto" w:fill="auto"/>
            <w:tcMar>
              <w:top w:w="0" w:type="dxa"/>
              <w:left w:w="70" w:type="dxa"/>
              <w:bottom w:w="0" w:type="dxa"/>
              <w:right w:w="70" w:type="dxa"/>
            </w:tcMar>
            <w:vAlign w:val="center"/>
          </w:tcPr>
          <w:p w:rsidR="001D6305" w:rsidRPr="009A5C12" w:rsidRDefault="001D6305" w:rsidP="003D61CC">
            <w:pPr>
              <w:pStyle w:val="Encabezado"/>
              <w:spacing w:line="20" w:lineRule="atLeast"/>
              <w:ind w:left="57" w:right="57"/>
              <w:jc w:val="center"/>
              <w:rPr>
                <w:rFonts w:cs="Arial"/>
                <w:b/>
                <w:bCs/>
                <w:sz w:val="22"/>
                <w:szCs w:val="19"/>
                <w:lang w:val="es-PE"/>
              </w:rPr>
            </w:pPr>
            <w:r w:rsidRPr="009A5C12">
              <w:rPr>
                <w:rFonts w:cs="Arial"/>
                <w:b/>
                <w:bCs/>
                <w:sz w:val="22"/>
                <w:szCs w:val="19"/>
                <w:lang w:val="es-PE"/>
              </w:rPr>
              <w:t>ELABORADO POR:</w:t>
            </w:r>
          </w:p>
        </w:tc>
        <w:tc>
          <w:tcPr>
            <w:tcW w:w="2830" w:type="dxa"/>
            <w:gridSpan w:val="2"/>
            <w:shd w:val="clear" w:color="auto" w:fill="auto"/>
            <w:vAlign w:val="center"/>
          </w:tcPr>
          <w:p w:rsidR="001D6305" w:rsidRPr="009A5C12" w:rsidRDefault="001D6305" w:rsidP="003D61CC">
            <w:pPr>
              <w:pStyle w:val="Encabezado"/>
              <w:spacing w:line="20" w:lineRule="atLeast"/>
              <w:ind w:left="57" w:right="57"/>
              <w:jc w:val="center"/>
              <w:rPr>
                <w:rFonts w:cs="Arial"/>
                <w:b/>
                <w:sz w:val="22"/>
                <w:lang w:val="es-PE"/>
              </w:rPr>
            </w:pPr>
            <w:r w:rsidRPr="009A5C12">
              <w:rPr>
                <w:rFonts w:cs="Arial"/>
                <w:b/>
                <w:sz w:val="22"/>
                <w:lang w:val="es-PE"/>
              </w:rPr>
              <w:t>Asistente de RRHH</w:t>
            </w:r>
          </w:p>
        </w:tc>
        <w:tc>
          <w:tcPr>
            <w:tcW w:w="3119" w:type="dxa"/>
            <w:gridSpan w:val="2"/>
            <w:shd w:val="clear" w:color="auto" w:fill="auto"/>
            <w:vAlign w:val="center"/>
          </w:tcPr>
          <w:p w:rsidR="001D6305" w:rsidRPr="009A5C12" w:rsidRDefault="001D6305" w:rsidP="003D61CC">
            <w:pPr>
              <w:pStyle w:val="Encabezado"/>
              <w:spacing w:line="20" w:lineRule="atLeast"/>
              <w:ind w:left="57" w:right="57"/>
              <w:jc w:val="center"/>
              <w:rPr>
                <w:rFonts w:cs="Arial"/>
                <w:b/>
                <w:bCs/>
                <w:sz w:val="22"/>
                <w:lang w:val="es-PE"/>
              </w:rPr>
            </w:pPr>
            <w:r w:rsidRPr="009A5C12">
              <w:rPr>
                <w:rFonts w:cs="Arial"/>
                <w:b/>
                <w:bCs/>
                <w:sz w:val="22"/>
                <w:lang w:val="es-PE"/>
              </w:rPr>
              <w:t>L</w:t>
            </w:r>
            <w:r>
              <w:rPr>
                <w:rFonts w:cs="Arial"/>
                <w:b/>
                <w:bCs/>
                <w:sz w:val="22"/>
                <w:lang w:val="es-PE"/>
              </w:rPr>
              <w:t>eslie Acuña</w:t>
            </w:r>
          </w:p>
        </w:tc>
        <w:tc>
          <w:tcPr>
            <w:tcW w:w="1559" w:type="dxa"/>
            <w:shd w:val="clear" w:color="auto" w:fill="auto"/>
            <w:vAlign w:val="center"/>
          </w:tcPr>
          <w:p w:rsidR="001D6305" w:rsidRPr="009A5C12" w:rsidRDefault="001D6305" w:rsidP="000414CC">
            <w:pPr>
              <w:spacing w:line="20" w:lineRule="atLeast"/>
              <w:jc w:val="center"/>
              <w:rPr>
                <w:rFonts w:cs="Arial"/>
                <w:b/>
                <w:sz w:val="22"/>
              </w:rPr>
            </w:pPr>
            <w:r>
              <w:rPr>
                <w:rFonts w:cs="Arial"/>
                <w:b/>
                <w:bCs/>
                <w:sz w:val="22"/>
                <w:lang w:val="es-PE"/>
              </w:rPr>
              <w:t>27</w:t>
            </w:r>
            <w:r w:rsidRPr="009A5C12">
              <w:rPr>
                <w:rFonts w:cs="Arial"/>
                <w:b/>
                <w:bCs/>
                <w:sz w:val="22"/>
                <w:lang w:val="es-PE"/>
              </w:rPr>
              <w:t>/</w:t>
            </w:r>
            <w:r>
              <w:rPr>
                <w:rFonts w:cs="Arial"/>
                <w:b/>
                <w:bCs/>
                <w:sz w:val="22"/>
                <w:lang w:val="es-PE"/>
              </w:rPr>
              <w:t>12</w:t>
            </w:r>
            <w:r w:rsidRPr="009A5C12">
              <w:rPr>
                <w:rFonts w:cs="Arial"/>
                <w:b/>
                <w:bCs/>
                <w:sz w:val="22"/>
                <w:lang w:val="es-PE"/>
              </w:rPr>
              <w:t>/2018</w:t>
            </w:r>
          </w:p>
        </w:tc>
      </w:tr>
      <w:tr w:rsidR="001D6305" w:rsidRPr="009A5C12" w:rsidTr="001D6305">
        <w:trPr>
          <w:cantSplit/>
          <w:trHeight w:val="850"/>
          <w:jc w:val="center"/>
        </w:trPr>
        <w:tc>
          <w:tcPr>
            <w:tcW w:w="2410" w:type="dxa"/>
            <w:shd w:val="clear" w:color="auto" w:fill="auto"/>
            <w:tcMar>
              <w:top w:w="0" w:type="dxa"/>
              <w:left w:w="70" w:type="dxa"/>
              <w:bottom w:w="0" w:type="dxa"/>
              <w:right w:w="70" w:type="dxa"/>
            </w:tcMar>
            <w:vAlign w:val="center"/>
          </w:tcPr>
          <w:p w:rsidR="001D6305" w:rsidRPr="009A5C12" w:rsidRDefault="001D6305" w:rsidP="00B91DB9">
            <w:pPr>
              <w:pStyle w:val="Encabezado"/>
              <w:spacing w:line="20" w:lineRule="atLeast"/>
              <w:ind w:left="57" w:right="57"/>
              <w:jc w:val="center"/>
              <w:rPr>
                <w:rFonts w:cs="Arial"/>
                <w:b/>
                <w:bCs/>
                <w:sz w:val="22"/>
                <w:lang w:val="es-PE"/>
              </w:rPr>
            </w:pPr>
            <w:r w:rsidRPr="009A5C12">
              <w:rPr>
                <w:rFonts w:cs="Arial"/>
                <w:b/>
                <w:bCs/>
                <w:sz w:val="22"/>
                <w:lang w:val="es-PE"/>
              </w:rPr>
              <w:t>REVISADO POR:</w:t>
            </w:r>
          </w:p>
        </w:tc>
        <w:tc>
          <w:tcPr>
            <w:tcW w:w="2830" w:type="dxa"/>
            <w:gridSpan w:val="2"/>
            <w:shd w:val="clear" w:color="auto" w:fill="auto"/>
            <w:vAlign w:val="center"/>
          </w:tcPr>
          <w:p w:rsidR="001D6305" w:rsidRPr="009A5C12" w:rsidRDefault="001D6305" w:rsidP="000414CC">
            <w:pPr>
              <w:pStyle w:val="Encabezado"/>
              <w:spacing w:line="20" w:lineRule="atLeast"/>
              <w:ind w:left="57" w:right="57"/>
              <w:jc w:val="center"/>
              <w:rPr>
                <w:rFonts w:cs="Arial"/>
                <w:b/>
                <w:sz w:val="22"/>
                <w:lang w:val="es-PE"/>
              </w:rPr>
            </w:pPr>
            <w:r>
              <w:rPr>
                <w:rFonts w:cs="Arial"/>
                <w:b/>
                <w:sz w:val="22"/>
                <w:lang w:val="es-PE"/>
              </w:rPr>
              <w:t>Jefe de Seguridad y Calidad</w:t>
            </w:r>
          </w:p>
        </w:tc>
        <w:tc>
          <w:tcPr>
            <w:tcW w:w="3119" w:type="dxa"/>
            <w:gridSpan w:val="2"/>
            <w:shd w:val="clear" w:color="auto" w:fill="auto"/>
            <w:vAlign w:val="center"/>
          </w:tcPr>
          <w:p w:rsidR="001D6305" w:rsidRPr="009A5C12" w:rsidRDefault="001D6305" w:rsidP="00B91DB9">
            <w:pPr>
              <w:pStyle w:val="Encabezado"/>
              <w:spacing w:line="20" w:lineRule="atLeast"/>
              <w:ind w:left="57" w:right="57"/>
              <w:jc w:val="center"/>
              <w:rPr>
                <w:rFonts w:cs="Arial"/>
                <w:b/>
                <w:bCs/>
                <w:sz w:val="22"/>
                <w:lang w:val="es-PE"/>
              </w:rPr>
            </w:pPr>
            <w:r>
              <w:rPr>
                <w:rFonts w:cs="Arial"/>
                <w:b/>
                <w:bCs/>
                <w:sz w:val="22"/>
                <w:lang w:val="es-PE"/>
              </w:rPr>
              <w:t>Ricardo Alarcon</w:t>
            </w:r>
          </w:p>
        </w:tc>
        <w:tc>
          <w:tcPr>
            <w:tcW w:w="1559" w:type="dxa"/>
            <w:shd w:val="clear" w:color="auto" w:fill="auto"/>
            <w:vAlign w:val="center"/>
          </w:tcPr>
          <w:p w:rsidR="001D6305" w:rsidRPr="009A5C12" w:rsidRDefault="001D6305" w:rsidP="000414CC">
            <w:pPr>
              <w:spacing w:line="20" w:lineRule="atLeast"/>
              <w:jc w:val="center"/>
              <w:rPr>
                <w:rFonts w:cs="Arial"/>
                <w:b/>
                <w:sz w:val="22"/>
              </w:rPr>
            </w:pPr>
            <w:r>
              <w:rPr>
                <w:rFonts w:cs="Arial"/>
                <w:b/>
                <w:bCs/>
                <w:sz w:val="22"/>
                <w:lang w:val="es-PE"/>
              </w:rPr>
              <w:t>27/12</w:t>
            </w:r>
            <w:r w:rsidRPr="009A5C12">
              <w:rPr>
                <w:rFonts w:cs="Arial"/>
                <w:b/>
                <w:bCs/>
                <w:sz w:val="22"/>
                <w:lang w:val="es-PE"/>
              </w:rPr>
              <w:t>/2018</w:t>
            </w:r>
          </w:p>
        </w:tc>
      </w:tr>
      <w:tr w:rsidR="001D6305" w:rsidRPr="009A5C12" w:rsidTr="001D6305">
        <w:trPr>
          <w:cantSplit/>
          <w:trHeight w:val="850"/>
          <w:jc w:val="center"/>
        </w:trPr>
        <w:tc>
          <w:tcPr>
            <w:tcW w:w="2410" w:type="dxa"/>
            <w:shd w:val="clear" w:color="auto" w:fill="auto"/>
            <w:tcMar>
              <w:top w:w="0" w:type="dxa"/>
              <w:left w:w="70" w:type="dxa"/>
              <w:bottom w:w="0" w:type="dxa"/>
              <w:right w:w="70" w:type="dxa"/>
            </w:tcMar>
            <w:vAlign w:val="center"/>
          </w:tcPr>
          <w:p w:rsidR="001D6305" w:rsidRPr="009A5C12" w:rsidRDefault="001D6305" w:rsidP="002121D6">
            <w:pPr>
              <w:pStyle w:val="Encabezado"/>
              <w:spacing w:line="20" w:lineRule="atLeast"/>
              <w:ind w:left="57" w:right="57"/>
              <w:jc w:val="center"/>
              <w:rPr>
                <w:rFonts w:cs="Arial"/>
                <w:b/>
                <w:bCs/>
                <w:sz w:val="22"/>
                <w:lang w:val="es-PE"/>
              </w:rPr>
            </w:pPr>
            <w:r w:rsidRPr="009A5C12">
              <w:rPr>
                <w:rFonts w:cs="Arial"/>
                <w:b/>
                <w:bCs/>
                <w:sz w:val="22"/>
                <w:lang w:val="es-PE"/>
              </w:rPr>
              <w:t>REVISADO POR:</w:t>
            </w:r>
          </w:p>
        </w:tc>
        <w:tc>
          <w:tcPr>
            <w:tcW w:w="2830" w:type="dxa"/>
            <w:gridSpan w:val="2"/>
            <w:shd w:val="clear" w:color="auto" w:fill="auto"/>
            <w:vAlign w:val="center"/>
          </w:tcPr>
          <w:p w:rsidR="001D6305" w:rsidRPr="009A5C12" w:rsidRDefault="001D6305" w:rsidP="002121D6">
            <w:pPr>
              <w:pStyle w:val="Encabezado"/>
              <w:spacing w:line="20" w:lineRule="atLeast"/>
              <w:ind w:left="57" w:right="57"/>
              <w:jc w:val="center"/>
              <w:rPr>
                <w:rFonts w:cs="Arial"/>
                <w:b/>
                <w:sz w:val="22"/>
                <w:lang w:val="es-PE"/>
              </w:rPr>
            </w:pPr>
            <w:r w:rsidRPr="009A5C12">
              <w:rPr>
                <w:rFonts w:cs="Arial"/>
                <w:b/>
                <w:sz w:val="22"/>
                <w:lang w:val="es-PE"/>
              </w:rPr>
              <w:t>Coordinador de Calidad</w:t>
            </w:r>
          </w:p>
        </w:tc>
        <w:tc>
          <w:tcPr>
            <w:tcW w:w="3119" w:type="dxa"/>
            <w:gridSpan w:val="2"/>
            <w:shd w:val="clear" w:color="auto" w:fill="auto"/>
            <w:vAlign w:val="center"/>
          </w:tcPr>
          <w:p w:rsidR="001D6305" w:rsidRPr="009A5C12" w:rsidRDefault="001D6305" w:rsidP="002121D6">
            <w:pPr>
              <w:pStyle w:val="Encabezado"/>
              <w:spacing w:line="20" w:lineRule="atLeast"/>
              <w:ind w:left="57" w:right="57"/>
              <w:jc w:val="center"/>
              <w:rPr>
                <w:rFonts w:cs="Arial"/>
                <w:b/>
                <w:bCs/>
                <w:sz w:val="22"/>
                <w:lang w:val="es-PE"/>
              </w:rPr>
            </w:pPr>
            <w:r w:rsidRPr="009A5C12">
              <w:rPr>
                <w:rFonts w:cs="Arial"/>
                <w:b/>
                <w:bCs/>
                <w:sz w:val="22"/>
                <w:lang w:val="es-PE"/>
              </w:rPr>
              <w:t>Miguel Kikuchi</w:t>
            </w:r>
          </w:p>
        </w:tc>
        <w:tc>
          <w:tcPr>
            <w:tcW w:w="1559" w:type="dxa"/>
            <w:shd w:val="clear" w:color="auto" w:fill="auto"/>
            <w:vAlign w:val="center"/>
          </w:tcPr>
          <w:p w:rsidR="001D6305" w:rsidRPr="009A5C12" w:rsidRDefault="001D6305" w:rsidP="000414CC">
            <w:pPr>
              <w:spacing w:line="20" w:lineRule="atLeast"/>
              <w:jc w:val="center"/>
              <w:rPr>
                <w:rFonts w:cs="Arial"/>
                <w:b/>
                <w:sz w:val="22"/>
              </w:rPr>
            </w:pPr>
            <w:r>
              <w:rPr>
                <w:rFonts w:cs="Arial"/>
                <w:b/>
                <w:bCs/>
                <w:sz w:val="22"/>
                <w:lang w:val="es-PE"/>
              </w:rPr>
              <w:t>27</w:t>
            </w:r>
            <w:r w:rsidRPr="009A5C12">
              <w:rPr>
                <w:rFonts w:cs="Arial"/>
                <w:b/>
                <w:bCs/>
                <w:sz w:val="22"/>
                <w:lang w:val="es-PE"/>
              </w:rPr>
              <w:t>/</w:t>
            </w:r>
            <w:r>
              <w:rPr>
                <w:rFonts w:cs="Arial"/>
                <w:b/>
                <w:bCs/>
                <w:sz w:val="22"/>
                <w:lang w:val="es-PE"/>
              </w:rPr>
              <w:t>12</w:t>
            </w:r>
            <w:r w:rsidRPr="009A5C12">
              <w:rPr>
                <w:rFonts w:cs="Arial"/>
                <w:b/>
                <w:bCs/>
                <w:sz w:val="22"/>
                <w:lang w:val="es-PE"/>
              </w:rPr>
              <w:t>/2018</w:t>
            </w:r>
          </w:p>
        </w:tc>
      </w:tr>
      <w:tr w:rsidR="001D6305" w:rsidRPr="009A5C12" w:rsidTr="001D6305">
        <w:trPr>
          <w:cantSplit/>
          <w:trHeight w:val="850"/>
          <w:jc w:val="center"/>
        </w:trPr>
        <w:tc>
          <w:tcPr>
            <w:tcW w:w="2410" w:type="dxa"/>
            <w:shd w:val="clear" w:color="auto" w:fill="auto"/>
            <w:tcMar>
              <w:top w:w="0" w:type="dxa"/>
              <w:left w:w="70" w:type="dxa"/>
              <w:bottom w:w="0" w:type="dxa"/>
              <w:right w:w="70" w:type="dxa"/>
            </w:tcMar>
            <w:vAlign w:val="center"/>
          </w:tcPr>
          <w:p w:rsidR="001D6305" w:rsidRPr="009A5C12" w:rsidRDefault="001D6305" w:rsidP="002121D6">
            <w:pPr>
              <w:pStyle w:val="Encabezado"/>
              <w:spacing w:line="20" w:lineRule="atLeast"/>
              <w:ind w:left="57" w:right="57"/>
              <w:jc w:val="center"/>
              <w:rPr>
                <w:rFonts w:cs="Arial"/>
                <w:b/>
                <w:bCs/>
                <w:sz w:val="22"/>
                <w:lang w:val="es-PE"/>
              </w:rPr>
            </w:pPr>
            <w:r w:rsidRPr="009A5C12">
              <w:rPr>
                <w:rFonts w:cs="Arial"/>
                <w:b/>
                <w:bCs/>
                <w:sz w:val="22"/>
                <w:lang w:val="es-PE"/>
              </w:rPr>
              <w:t>APROBADO POR:</w:t>
            </w:r>
          </w:p>
        </w:tc>
        <w:tc>
          <w:tcPr>
            <w:tcW w:w="2830" w:type="dxa"/>
            <w:gridSpan w:val="2"/>
            <w:shd w:val="clear" w:color="auto" w:fill="auto"/>
            <w:vAlign w:val="center"/>
          </w:tcPr>
          <w:p w:rsidR="001D6305" w:rsidRPr="009A5C12" w:rsidRDefault="001D6305" w:rsidP="002121D6">
            <w:pPr>
              <w:pStyle w:val="Encabezado"/>
              <w:spacing w:line="20" w:lineRule="atLeast"/>
              <w:ind w:left="57" w:right="57"/>
              <w:jc w:val="center"/>
              <w:rPr>
                <w:rFonts w:cs="Arial"/>
                <w:b/>
                <w:sz w:val="22"/>
                <w:lang w:val="es-PE"/>
              </w:rPr>
            </w:pPr>
            <w:r w:rsidRPr="009A5C12">
              <w:rPr>
                <w:rFonts w:cs="Arial"/>
                <w:b/>
                <w:sz w:val="22"/>
                <w:lang w:val="es-PE"/>
              </w:rPr>
              <w:t>Gerente General</w:t>
            </w:r>
          </w:p>
        </w:tc>
        <w:tc>
          <w:tcPr>
            <w:tcW w:w="3119" w:type="dxa"/>
            <w:gridSpan w:val="2"/>
            <w:shd w:val="clear" w:color="auto" w:fill="auto"/>
            <w:vAlign w:val="center"/>
          </w:tcPr>
          <w:p w:rsidR="001D6305" w:rsidRPr="009A5C12" w:rsidRDefault="001D6305" w:rsidP="002121D6">
            <w:pPr>
              <w:pStyle w:val="Encabezado"/>
              <w:spacing w:line="20" w:lineRule="atLeast"/>
              <w:ind w:left="57" w:right="57"/>
              <w:jc w:val="center"/>
              <w:rPr>
                <w:rFonts w:cs="Arial"/>
                <w:b/>
                <w:bCs/>
                <w:sz w:val="22"/>
                <w:lang w:val="es-PE"/>
              </w:rPr>
            </w:pPr>
            <w:bookmarkStart w:id="0" w:name="_GoBack"/>
            <w:bookmarkEnd w:id="0"/>
            <w:r w:rsidRPr="009A5C12">
              <w:rPr>
                <w:rFonts w:cs="Arial"/>
                <w:b/>
                <w:bCs/>
                <w:sz w:val="22"/>
                <w:lang w:val="es-PE"/>
              </w:rPr>
              <w:t>Giovanni Klein</w:t>
            </w:r>
          </w:p>
        </w:tc>
        <w:tc>
          <w:tcPr>
            <w:tcW w:w="1559" w:type="dxa"/>
            <w:shd w:val="clear" w:color="auto" w:fill="auto"/>
            <w:vAlign w:val="center"/>
          </w:tcPr>
          <w:p w:rsidR="001D6305" w:rsidRPr="009A5C12" w:rsidRDefault="001D6305" w:rsidP="000414CC">
            <w:pPr>
              <w:spacing w:line="20" w:lineRule="atLeast"/>
              <w:jc w:val="center"/>
              <w:rPr>
                <w:rFonts w:cs="Arial"/>
                <w:b/>
                <w:sz w:val="22"/>
              </w:rPr>
            </w:pPr>
            <w:r>
              <w:rPr>
                <w:rFonts w:cs="Arial"/>
                <w:b/>
                <w:bCs/>
                <w:sz w:val="22"/>
                <w:lang w:val="es-PE"/>
              </w:rPr>
              <w:t>27/12</w:t>
            </w:r>
            <w:r w:rsidRPr="009A5C12">
              <w:rPr>
                <w:rFonts w:cs="Arial"/>
                <w:b/>
                <w:bCs/>
                <w:sz w:val="22"/>
                <w:lang w:val="es-PE"/>
              </w:rPr>
              <w:t>/2018</w:t>
            </w:r>
          </w:p>
        </w:tc>
      </w:tr>
    </w:tbl>
    <w:p w:rsidR="000622F7" w:rsidRPr="009A5C12" w:rsidRDefault="000622F7" w:rsidP="003D61CC">
      <w:pPr>
        <w:spacing w:line="20" w:lineRule="atLeast"/>
        <w:jc w:val="both"/>
        <w:rPr>
          <w:rFonts w:cs="Arial"/>
          <w:b/>
        </w:rPr>
      </w:pPr>
    </w:p>
    <w:p w:rsidR="00F703B8" w:rsidRPr="009A5C12" w:rsidRDefault="00F703B8" w:rsidP="00EE0864">
      <w:pPr>
        <w:pStyle w:val="Prrafodelista"/>
        <w:numPr>
          <w:ilvl w:val="0"/>
          <w:numId w:val="1"/>
        </w:numPr>
        <w:spacing w:line="20" w:lineRule="atLeast"/>
        <w:jc w:val="both"/>
        <w:rPr>
          <w:rFonts w:cs="Arial"/>
          <w:b/>
          <w:sz w:val="22"/>
        </w:rPr>
      </w:pPr>
      <w:r w:rsidRPr="009A5C12">
        <w:rPr>
          <w:rFonts w:cs="Arial"/>
          <w:b/>
          <w:sz w:val="22"/>
        </w:rPr>
        <w:t>OBJETIVOS DEL PUESTO</w:t>
      </w:r>
    </w:p>
    <w:p w:rsidR="00024325" w:rsidRDefault="00024325" w:rsidP="00024325">
      <w:pPr>
        <w:spacing w:line="20" w:lineRule="atLeast"/>
        <w:jc w:val="both"/>
        <w:rPr>
          <w:rFonts w:cs="Arial"/>
          <w:b/>
          <w:sz w:val="22"/>
        </w:rPr>
      </w:pPr>
    </w:p>
    <w:p w:rsidR="00F76652" w:rsidRDefault="00F76652" w:rsidP="00F76652">
      <w:pPr>
        <w:pStyle w:val="Prrafodelista"/>
        <w:ind w:left="284"/>
        <w:rPr>
          <w:b/>
          <w:sz w:val="24"/>
          <w:szCs w:val="24"/>
        </w:rPr>
      </w:pPr>
      <w:r>
        <w:rPr>
          <w:b/>
          <w:sz w:val="24"/>
          <w:szCs w:val="24"/>
        </w:rPr>
        <w:t>Del área de S</w:t>
      </w:r>
      <w:r w:rsidRPr="00FF356F">
        <w:rPr>
          <w:b/>
          <w:sz w:val="24"/>
          <w:szCs w:val="24"/>
        </w:rPr>
        <w:t xml:space="preserve">eguridad en </w:t>
      </w:r>
      <w:r>
        <w:rPr>
          <w:b/>
          <w:sz w:val="24"/>
          <w:szCs w:val="24"/>
        </w:rPr>
        <w:t>T</w:t>
      </w:r>
      <w:r w:rsidRPr="00FF356F">
        <w:rPr>
          <w:b/>
          <w:sz w:val="24"/>
          <w:szCs w:val="24"/>
        </w:rPr>
        <w:t>ransporte</w:t>
      </w:r>
    </w:p>
    <w:p w:rsidR="000C3C2D" w:rsidRDefault="000C3C2D" w:rsidP="000C3C2D">
      <w:pPr>
        <w:pStyle w:val="Prrafodelista"/>
        <w:ind w:left="792"/>
        <w:jc w:val="both"/>
        <w:rPr>
          <w:rFonts w:cs="Arial"/>
          <w:sz w:val="22"/>
          <w:lang w:val="es-PE"/>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Responsable de la ejecución y cumplimiento de la seguridad en el transporte en forma eficiente.</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Responsable de la presentación de las incidencias y las acciones correctivas a ejecutar ante los clientes.</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Responsable de la elaboración, ejecución y seguimiento de plan de trabajo.</w:t>
      </w:r>
    </w:p>
    <w:p w:rsidR="00F76652" w:rsidRDefault="00F76652" w:rsidP="000C3C2D">
      <w:pPr>
        <w:pStyle w:val="Prrafodelista"/>
        <w:ind w:left="792"/>
        <w:jc w:val="both"/>
        <w:rPr>
          <w:rFonts w:cs="Arial"/>
          <w:sz w:val="22"/>
        </w:rPr>
      </w:pPr>
    </w:p>
    <w:p w:rsidR="00F76652" w:rsidRDefault="00F76652" w:rsidP="00F76652">
      <w:pPr>
        <w:pStyle w:val="Prrafodelista"/>
        <w:ind w:left="284"/>
        <w:jc w:val="both"/>
        <w:rPr>
          <w:rFonts w:cs="Arial"/>
          <w:sz w:val="22"/>
        </w:rPr>
      </w:pPr>
      <w:r>
        <w:rPr>
          <w:b/>
          <w:sz w:val="24"/>
          <w:szCs w:val="24"/>
        </w:rPr>
        <w:t>Del área de Calidad del Sistema Integrado de Gestión</w:t>
      </w:r>
    </w:p>
    <w:p w:rsidR="00F76652" w:rsidRPr="00F76652" w:rsidRDefault="00F76652" w:rsidP="000C3C2D">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Supervisar la implementación, desarrollo y mantenimiento del Sistema de Gestión en Control y Seguridad en CLI.</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Mantener las certificaciones en los Sistemas de Gestión de CLI.</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Responsable del cumplimiento de los requisitos exigidos por los estándares internacionales BASC, el programa del OEA y asegurar la mejora continua del Sistema de Gestión en Control y Seguridad BASC-OEA.</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Responsable de la elaboración, ejecución y seguimiento de plan de trabajo.</w:t>
      </w:r>
    </w:p>
    <w:p w:rsidR="00F76652" w:rsidRPr="00F76652" w:rsidRDefault="00F76652" w:rsidP="000C3C2D">
      <w:pPr>
        <w:pStyle w:val="Prrafodelista"/>
        <w:ind w:left="792"/>
        <w:jc w:val="both"/>
        <w:rPr>
          <w:rFonts w:cs="Arial"/>
          <w:sz w:val="22"/>
        </w:rPr>
      </w:pPr>
    </w:p>
    <w:p w:rsidR="00F76652" w:rsidRPr="0059782A" w:rsidRDefault="00F76652" w:rsidP="000C3C2D">
      <w:pPr>
        <w:pStyle w:val="Prrafodelista"/>
        <w:ind w:left="792"/>
        <w:jc w:val="both"/>
        <w:rPr>
          <w:rFonts w:cs="Arial"/>
          <w:sz w:val="22"/>
          <w:lang w:val="es-PE"/>
        </w:rPr>
      </w:pPr>
    </w:p>
    <w:p w:rsidR="000622F7" w:rsidRPr="009A5C12" w:rsidRDefault="00F703B8" w:rsidP="00EE0864">
      <w:pPr>
        <w:pStyle w:val="Prrafodelista"/>
        <w:numPr>
          <w:ilvl w:val="0"/>
          <w:numId w:val="1"/>
        </w:numPr>
        <w:spacing w:line="20" w:lineRule="atLeast"/>
        <w:jc w:val="both"/>
        <w:rPr>
          <w:rFonts w:cs="Arial"/>
          <w:b/>
          <w:sz w:val="22"/>
        </w:rPr>
      </w:pPr>
      <w:r w:rsidRPr="009A5C12">
        <w:rPr>
          <w:rFonts w:cs="Arial"/>
          <w:b/>
          <w:sz w:val="22"/>
        </w:rPr>
        <w:t>FUNCIONES ASIGNADAS</w:t>
      </w:r>
    </w:p>
    <w:p w:rsidR="003D61CC" w:rsidRPr="00F53B1A" w:rsidRDefault="003D61CC" w:rsidP="00F53B1A">
      <w:pPr>
        <w:spacing w:line="20" w:lineRule="atLeast"/>
        <w:jc w:val="both"/>
        <w:rPr>
          <w:rFonts w:cs="Arial"/>
          <w:sz w:val="22"/>
        </w:rPr>
      </w:pPr>
    </w:p>
    <w:p w:rsidR="00F76652" w:rsidRDefault="00F76652" w:rsidP="00F76652">
      <w:pPr>
        <w:pStyle w:val="Prrafodelista"/>
        <w:ind w:left="284"/>
        <w:rPr>
          <w:b/>
          <w:sz w:val="24"/>
          <w:szCs w:val="24"/>
        </w:rPr>
      </w:pPr>
      <w:r>
        <w:rPr>
          <w:b/>
          <w:sz w:val="24"/>
          <w:szCs w:val="24"/>
        </w:rPr>
        <w:t>Del área de S</w:t>
      </w:r>
      <w:r w:rsidRPr="00FF356F">
        <w:rPr>
          <w:b/>
          <w:sz w:val="24"/>
          <w:szCs w:val="24"/>
        </w:rPr>
        <w:t xml:space="preserve">eguridad en </w:t>
      </w:r>
      <w:r>
        <w:rPr>
          <w:b/>
          <w:sz w:val="24"/>
          <w:szCs w:val="24"/>
        </w:rPr>
        <w:t>T</w:t>
      </w:r>
      <w:r w:rsidRPr="00FF356F">
        <w:rPr>
          <w:b/>
          <w:sz w:val="24"/>
          <w:szCs w:val="24"/>
        </w:rPr>
        <w:t>ransporte</w:t>
      </w:r>
    </w:p>
    <w:p w:rsidR="000C3C2D" w:rsidRDefault="000C3C2D" w:rsidP="000C3C2D">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Elaborar e implementar planes y/o proyectos de seguridad basada en el análisis de los riesgos de cada una de las operaciones de transportes (Carga, Aseguramiento de la carga, Tránsito, Descarga), así como, hacer el seguimiento de los mismos.</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Elaborar el programa de seguridad, medio ambiente e Higiene de las operaciones de transportes.</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Revisar y actualizar el plan de contingencia para el transporte de materiales peligrosos.</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Planificar y ejecutar las capacitaciones en los temas de seguridad de transportes, medio ambiente e Higiene, de las operaciones de transportes.</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Controlar el estado operativo de los equipos y /o materiales de seguridad relacionados a las operaciones de transportes.</w:t>
      </w:r>
      <w:r>
        <w:rPr>
          <w:rFonts w:cs="Arial"/>
          <w:sz w:val="22"/>
        </w:rPr>
        <w:t xml:space="preserve"> </w:t>
      </w:r>
      <w:r w:rsidRPr="00F76652">
        <w:rPr>
          <w:rFonts w:cs="Arial"/>
          <w:sz w:val="22"/>
        </w:rPr>
        <w:t>(EPPS, Material de trinca, extintores).</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Analizar y hacer seguimiento a los indicadores de gestión de seguridad (niveles de cumplimiento de inspecciones, plan de seguridad, etc.) y las actualizaciones de cuadros estadísticos de accidentes e incidentes de las operaciones de transporte.</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lastRenderedPageBreak/>
        <w:t xml:space="preserve">Realizar auditorías internas </w:t>
      </w:r>
      <w:r w:rsidR="008854FD" w:rsidRPr="00F76652">
        <w:rPr>
          <w:rFonts w:cs="Arial"/>
          <w:sz w:val="22"/>
        </w:rPr>
        <w:t>del</w:t>
      </w:r>
      <w:r w:rsidRPr="00F76652">
        <w:rPr>
          <w:rFonts w:cs="Arial"/>
          <w:sz w:val="22"/>
        </w:rPr>
        <w:t xml:space="preserve"> cumplimiento del procedimiento de transporte.</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Elaborar hojas de ruta de cada cliente e IPER de acuerdo a la norma del MTC para establecer límites de velocidad y alarmas en cabina en caso excedan el límite.</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 xml:space="preserve">Analizar cumplimiento de las rutas establecidas mediante geocercas establecidas en el </w:t>
      </w:r>
      <w:r w:rsidR="008854FD">
        <w:rPr>
          <w:rFonts w:cs="Arial"/>
          <w:sz w:val="22"/>
        </w:rPr>
        <w:t>GPS</w:t>
      </w:r>
      <w:r w:rsidRPr="00F76652">
        <w:rPr>
          <w:rFonts w:cs="Arial"/>
          <w:sz w:val="22"/>
        </w:rPr>
        <w:t>.</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Verificar que se informe oportunamente el cumplimiento del programa de mantenimiento de las unidades pesadas y livianas y las acciones correctivas sobre hallazgos de desviaciones.</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 xml:space="preserve">Verificar si el coordinador realiza y hace seguimiento de los </w:t>
      </w:r>
      <w:proofErr w:type="spellStart"/>
      <w:r w:rsidR="008854FD">
        <w:rPr>
          <w:rFonts w:cs="Arial"/>
          <w:sz w:val="22"/>
        </w:rPr>
        <w:t>C</w:t>
      </w:r>
      <w:r w:rsidRPr="00F76652">
        <w:rPr>
          <w:rFonts w:cs="Arial"/>
          <w:sz w:val="22"/>
        </w:rPr>
        <w:t>heck</w:t>
      </w:r>
      <w:proofErr w:type="spellEnd"/>
      <w:r w:rsidRPr="00F76652">
        <w:rPr>
          <w:rFonts w:cs="Arial"/>
          <w:sz w:val="22"/>
        </w:rPr>
        <w:t xml:space="preserve"> </w:t>
      </w:r>
      <w:proofErr w:type="spellStart"/>
      <w:r w:rsidR="008854FD">
        <w:rPr>
          <w:rFonts w:cs="Arial"/>
          <w:sz w:val="22"/>
        </w:rPr>
        <w:t>L</w:t>
      </w:r>
      <w:r w:rsidRPr="00F76652">
        <w:rPr>
          <w:rFonts w:cs="Arial"/>
          <w:sz w:val="22"/>
        </w:rPr>
        <w:t>ist</w:t>
      </w:r>
      <w:proofErr w:type="spellEnd"/>
      <w:r w:rsidRPr="00F76652">
        <w:rPr>
          <w:rFonts w:cs="Arial"/>
          <w:sz w:val="22"/>
        </w:rPr>
        <w:t xml:space="preserve"> de las unidades.</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Seguimiento de la ejecución de las supervisiones de carga y preparar reporte sobre las observaciones y las acciones correctivas.</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Establecer redes de contacto con la policía nacional (Comisarías,</w:t>
      </w:r>
      <w:r w:rsidR="008854FD">
        <w:rPr>
          <w:rFonts w:cs="Arial"/>
          <w:sz w:val="22"/>
        </w:rPr>
        <w:t xml:space="preserve"> </w:t>
      </w:r>
      <w:r w:rsidRPr="00F76652">
        <w:rPr>
          <w:rFonts w:cs="Arial"/>
          <w:sz w:val="22"/>
        </w:rPr>
        <w:t xml:space="preserve">tránsito, Escuadrón de </w:t>
      </w:r>
      <w:r w:rsidR="008854FD">
        <w:rPr>
          <w:rFonts w:cs="Arial"/>
          <w:sz w:val="22"/>
        </w:rPr>
        <w:t>E</w:t>
      </w:r>
      <w:r w:rsidRPr="00F76652">
        <w:rPr>
          <w:rFonts w:cs="Arial"/>
          <w:sz w:val="22"/>
        </w:rPr>
        <w:t xml:space="preserve">mergencia, </w:t>
      </w:r>
      <w:proofErr w:type="spellStart"/>
      <w:r w:rsidR="008854FD">
        <w:rPr>
          <w:rFonts w:cs="Arial"/>
          <w:sz w:val="22"/>
        </w:rPr>
        <w:t>D</w:t>
      </w:r>
      <w:r w:rsidRPr="00F76652">
        <w:rPr>
          <w:rFonts w:cs="Arial"/>
          <w:sz w:val="22"/>
        </w:rPr>
        <w:t>irove</w:t>
      </w:r>
      <w:proofErr w:type="spellEnd"/>
      <w:r w:rsidRPr="00F76652">
        <w:rPr>
          <w:rFonts w:cs="Arial"/>
          <w:sz w:val="22"/>
        </w:rPr>
        <w:t xml:space="preserve">, </w:t>
      </w:r>
      <w:proofErr w:type="spellStart"/>
      <w:r w:rsidR="008854FD">
        <w:rPr>
          <w:rFonts w:cs="Arial"/>
          <w:sz w:val="22"/>
        </w:rPr>
        <w:t>D</w:t>
      </w:r>
      <w:r w:rsidRPr="00F76652">
        <w:rPr>
          <w:rFonts w:cs="Arial"/>
          <w:sz w:val="22"/>
        </w:rPr>
        <w:t>i</w:t>
      </w:r>
      <w:r w:rsidR="00E37453">
        <w:rPr>
          <w:rFonts w:cs="Arial"/>
          <w:sz w:val="22"/>
        </w:rPr>
        <w:t>r</w:t>
      </w:r>
      <w:r w:rsidRPr="00F76652">
        <w:rPr>
          <w:rFonts w:cs="Arial"/>
          <w:sz w:val="22"/>
        </w:rPr>
        <w:t>incri</w:t>
      </w:r>
      <w:proofErr w:type="spellEnd"/>
      <w:r w:rsidR="008854FD" w:rsidRPr="00F76652">
        <w:rPr>
          <w:rFonts w:cs="Arial"/>
          <w:sz w:val="22"/>
        </w:rPr>
        <w:t>),</w:t>
      </w:r>
      <w:r w:rsidRPr="00F76652">
        <w:rPr>
          <w:rFonts w:cs="Arial"/>
          <w:sz w:val="22"/>
        </w:rPr>
        <w:t xml:space="preserve"> las estaciones de bombero y proveedores de resguardo.</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Elaborar presupuesto anual del programa de seguridad en transporte.</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Revisión y actualización del Manual de Operaciones de Transporte (</w:t>
      </w:r>
      <w:r w:rsidR="008854FD" w:rsidRPr="00F76652">
        <w:rPr>
          <w:rFonts w:cs="Arial"/>
          <w:sz w:val="22"/>
        </w:rPr>
        <w:t>SOP) en</w:t>
      </w:r>
      <w:r w:rsidRPr="00F76652">
        <w:rPr>
          <w:rFonts w:cs="Arial"/>
          <w:sz w:val="22"/>
        </w:rPr>
        <w:t xml:space="preserve"> coordinación con el área operativa.</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Verificar si los conductores están utilizando el aplicativo de transporte.</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Supervisar que los conductores cuenten con toda su documentación vigente.</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Supervisar que las unidades cuenten con toda su documentación vigente.</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Implementar buenas prácticas en el servicio de transporte alineados a los requerimientos de los clientes.</w:t>
      </w:r>
    </w:p>
    <w:p w:rsidR="00F76652" w:rsidRPr="00F76652" w:rsidRDefault="00F76652" w:rsidP="00F76652">
      <w:pPr>
        <w:pStyle w:val="Prrafodelista"/>
        <w:ind w:left="792"/>
        <w:jc w:val="both"/>
        <w:rPr>
          <w:rFonts w:cs="Arial"/>
          <w:sz w:val="22"/>
        </w:rPr>
      </w:pPr>
    </w:p>
    <w:p w:rsidR="008854FD" w:rsidRDefault="00F76652" w:rsidP="00F76652">
      <w:pPr>
        <w:pStyle w:val="Prrafodelista"/>
        <w:numPr>
          <w:ilvl w:val="1"/>
          <w:numId w:val="1"/>
        </w:numPr>
        <w:ind w:hanging="508"/>
        <w:jc w:val="both"/>
        <w:rPr>
          <w:rFonts w:cs="Arial"/>
          <w:sz w:val="22"/>
        </w:rPr>
      </w:pPr>
      <w:r w:rsidRPr="00F76652">
        <w:rPr>
          <w:rFonts w:cs="Arial"/>
          <w:sz w:val="22"/>
        </w:rPr>
        <w:t xml:space="preserve">Otras funciones referentes al área de </w:t>
      </w:r>
      <w:r>
        <w:rPr>
          <w:rFonts w:cs="Arial"/>
          <w:sz w:val="22"/>
        </w:rPr>
        <w:t>Seguridad</w:t>
      </w:r>
      <w:r w:rsidRPr="00F76652">
        <w:rPr>
          <w:rFonts w:cs="Arial"/>
          <w:sz w:val="22"/>
        </w:rPr>
        <w:t>.</w:t>
      </w:r>
    </w:p>
    <w:p w:rsidR="008854FD" w:rsidRPr="008854FD" w:rsidRDefault="008854FD" w:rsidP="008854FD">
      <w:pPr>
        <w:pStyle w:val="Prrafodelista"/>
        <w:rPr>
          <w:rFonts w:cs="Arial"/>
          <w:sz w:val="22"/>
        </w:rPr>
      </w:pPr>
    </w:p>
    <w:p w:rsidR="008854FD" w:rsidRPr="008854FD" w:rsidRDefault="00F76652" w:rsidP="008854FD">
      <w:pPr>
        <w:pStyle w:val="Prrafodelista"/>
        <w:numPr>
          <w:ilvl w:val="1"/>
          <w:numId w:val="1"/>
        </w:numPr>
        <w:ind w:hanging="508"/>
        <w:jc w:val="both"/>
        <w:rPr>
          <w:rFonts w:cs="Arial"/>
          <w:sz w:val="22"/>
        </w:rPr>
      </w:pPr>
      <w:r w:rsidRPr="00F76652">
        <w:rPr>
          <w:rFonts w:cs="Arial"/>
          <w:sz w:val="22"/>
        </w:rPr>
        <w:t xml:space="preserve"> </w:t>
      </w:r>
      <w:r w:rsidR="008854FD">
        <w:rPr>
          <w:rFonts w:cs="Arial"/>
          <w:sz w:val="22"/>
        </w:rPr>
        <w:t xml:space="preserve">Verificar que el personal a su cargo no se encuentre </w:t>
      </w:r>
      <w:r w:rsidR="00107542">
        <w:rPr>
          <w:rFonts w:cs="Arial"/>
          <w:sz w:val="22"/>
        </w:rPr>
        <w:t xml:space="preserve">involucrado </w:t>
      </w:r>
      <w:r w:rsidR="008854FD" w:rsidRPr="008854FD">
        <w:rPr>
          <w:rFonts w:cs="Arial"/>
          <w:sz w:val="22"/>
        </w:rPr>
        <w:t xml:space="preserve">en actividades ilícitas como el </w:t>
      </w:r>
      <w:r w:rsidR="00107542">
        <w:rPr>
          <w:rFonts w:cs="Arial"/>
          <w:sz w:val="22"/>
        </w:rPr>
        <w:t xml:space="preserve">robo o </w:t>
      </w:r>
      <w:r w:rsidR="008854FD" w:rsidRPr="008854FD">
        <w:rPr>
          <w:rFonts w:cs="Arial"/>
          <w:sz w:val="22"/>
        </w:rPr>
        <w:t>soborno.</w:t>
      </w:r>
    </w:p>
    <w:p w:rsidR="00F76652" w:rsidRPr="008854FD" w:rsidRDefault="00F76652" w:rsidP="008854FD">
      <w:pPr>
        <w:jc w:val="both"/>
        <w:rPr>
          <w:rFonts w:cs="Arial"/>
          <w:sz w:val="22"/>
        </w:rPr>
      </w:pPr>
    </w:p>
    <w:p w:rsidR="00F76652" w:rsidRDefault="00F76652" w:rsidP="000C3C2D">
      <w:pPr>
        <w:pStyle w:val="Prrafodelista"/>
        <w:ind w:left="792"/>
        <w:jc w:val="both"/>
        <w:rPr>
          <w:rFonts w:cs="Arial"/>
          <w:sz w:val="22"/>
        </w:rPr>
      </w:pPr>
    </w:p>
    <w:p w:rsidR="00F76652" w:rsidRDefault="00F76652" w:rsidP="00F76652">
      <w:pPr>
        <w:pStyle w:val="Prrafodelista"/>
        <w:ind w:left="284"/>
        <w:jc w:val="both"/>
        <w:rPr>
          <w:rFonts w:cs="Arial"/>
          <w:sz w:val="22"/>
        </w:rPr>
      </w:pPr>
      <w:r>
        <w:rPr>
          <w:b/>
          <w:sz w:val="24"/>
          <w:szCs w:val="24"/>
        </w:rPr>
        <w:t>Del área de Calidad del Sistema Integrado de Gestión</w:t>
      </w:r>
    </w:p>
    <w:p w:rsidR="00F76652" w:rsidRDefault="00F76652" w:rsidP="000C3C2D">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Asegurar que se establezcan, implementen y mantener los procesos necesarios del SGCS BASC-OEA.</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Evaluar si las políticas y prácticas propuestas relacionadas al SSGCS cumplen con los requerimientos de las normas establecidas.</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Apoyar a la Gerencia General en la revisión de los Sistemas de Gestión implementados para asegurar su conveniencia, adecuación y eficacia continua.</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Informar periódicamente a la Gerencia General sobre la eficacia y el desempeño del SGCS BASC-OEA y de cualquier necesidad de mejora.</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Actuar de nexo principal de relación con cualquier entidad externa sobre asuntos relacionados con el SGCS.</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Realizar y analizar las auditorías internas realizadas a las distintas áreas para verificar el cumplimiento de los procedimientos y de haber hallazgos informar y solicitar acciones correctivas a cada área.</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Supervisar el cumplimiento del proceso de homologación de los proveedores.</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Supervisar la actualización de los documentos de los proveedores homologados.</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Supervisar que se realice la calibración de los equipos de frío y los instrumentos de medición de temperatura.</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Supervisión y seguimiento de la emisión del reporte de Oportunidades de Mejora y validación de la efectividad de las acciones correctivas.</w:t>
      </w: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Proponer indicadores para medir la gestión del personal de cada área.</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Revisión del cumplimiento de los indicadores por área.</w:t>
      </w:r>
    </w:p>
    <w:p w:rsidR="00F76652" w:rsidRPr="00F76652" w:rsidRDefault="00F76652" w:rsidP="00F76652">
      <w:pPr>
        <w:pStyle w:val="Prrafodelista"/>
        <w:ind w:left="792"/>
        <w:jc w:val="both"/>
        <w:rPr>
          <w:rFonts w:cs="Arial"/>
          <w:sz w:val="22"/>
        </w:rPr>
      </w:pPr>
    </w:p>
    <w:p w:rsidR="00F76652" w:rsidRPr="00F76652" w:rsidRDefault="00F76652" w:rsidP="00F76652">
      <w:pPr>
        <w:pStyle w:val="Prrafodelista"/>
        <w:numPr>
          <w:ilvl w:val="1"/>
          <w:numId w:val="1"/>
        </w:numPr>
        <w:ind w:hanging="508"/>
        <w:jc w:val="both"/>
        <w:rPr>
          <w:rFonts w:cs="Arial"/>
          <w:sz w:val="22"/>
        </w:rPr>
      </w:pPr>
      <w:r w:rsidRPr="00F76652">
        <w:rPr>
          <w:rFonts w:cs="Arial"/>
          <w:sz w:val="22"/>
        </w:rPr>
        <w:t xml:space="preserve">Supervisar el uso de la herramienta SINTAD y proponer desarrollos </w:t>
      </w:r>
    </w:p>
    <w:p w:rsidR="00F76652" w:rsidRPr="00F76652" w:rsidRDefault="00F76652" w:rsidP="00F76652">
      <w:pPr>
        <w:pStyle w:val="Prrafodelista"/>
        <w:ind w:left="792"/>
        <w:jc w:val="both"/>
        <w:rPr>
          <w:rFonts w:cs="Arial"/>
          <w:sz w:val="22"/>
        </w:rPr>
      </w:pPr>
    </w:p>
    <w:p w:rsidR="00F76652" w:rsidRPr="008854FD" w:rsidRDefault="00F76652" w:rsidP="008854FD">
      <w:pPr>
        <w:pStyle w:val="Prrafodelista"/>
        <w:numPr>
          <w:ilvl w:val="1"/>
          <w:numId w:val="1"/>
        </w:numPr>
        <w:ind w:hanging="508"/>
        <w:jc w:val="both"/>
        <w:rPr>
          <w:rFonts w:cs="Arial"/>
          <w:sz w:val="22"/>
        </w:rPr>
      </w:pPr>
      <w:r w:rsidRPr="00F76652">
        <w:rPr>
          <w:rFonts w:cs="Arial"/>
          <w:sz w:val="22"/>
        </w:rPr>
        <w:t xml:space="preserve">Otras funciones referentes al área de </w:t>
      </w:r>
      <w:r>
        <w:rPr>
          <w:rFonts w:cs="Arial"/>
          <w:sz w:val="22"/>
        </w:rPr>
        <w:t>C</w:t>
      </w:r>
      <w:r w:rsidRPr="00F76652">
        <w:rPr>
          <w:rFonts w:cs="Arial"/>
          <w:sz w:val="22"/>
        </w:rPr>
        <w:t xml:space="preserve">alidad. </w:t>
      </w:r>
    </w:p>
    <w:p w:rsidR="0059782A" w:rsidRPr="00B3436D" w:rsidRDefault="0059782A" w:rsidP="0059782A">
      <w:pPr>
        <w:pStyle w:val="Prrafodelista"/>
        <w:ind w:left="792"/>
        <w:jc w:val="both"/>
        <w:rPr>
          <w:rFonts w:cs="Arial"/>
          <w:sz w:val="22"/>
        </w:rPr>
      </w:pPr>
    </w:p>
    <w:p w:rsidR="00F703B8" w:rsidRPr="009A5C12" w:rsidRDefault="00F703B8" w:rsidP="00EE0864">
      <w:pPr>
        <w:pStyle w:val="Prrafodelista"/>
        <w:numPr>
          <w:ilvl w:val="0"/>
          <w:numId w:val="1"/>
        </w:numPr>
        <w:spacing w:line="20" w:lineRule="atLeast"/>
        <w:jc w:val="both"/>
        <w:rPr>
          <w:rFonts w:cs="Arial"/>
          <w:b/>
          <w:sz w:val="22"/>
        </w:rPr>
      </w:pPr>
      <w:r w:rsidRPr="009A5C12">
        <w:rPr>
          <w:rFonts w:cs="Arial"/>
          <w:b/>
          <w:sz w:val="22"/>
        </w:rPr>
        <w:t>RELACIONES DE PUESTO</w:t>
      </w:r>
    </w:p>
    <w:p w:rsidR="001B1C18" w:rsidRPr="009A5C12" w:rsidRDefault="001B1C18" w:rsidP="001B1C18">
      <w:pPr>
        <w:pStyle w:val="Prrafodelista"/>
        <w:spacing w:line="20" w:lineRule="atLeast"/>
        <w:ind w:left="360"/>
        <w:jc w:val="both"/>
        <w:rPr>
          <w:rFonts w:cs="Arial"/>
          <w:b/>
          <w:sz w:val="22"/>
        </w:rPr>
      </w:pPr>
    </w:p>
    <w:p w:rsidR="00DC518D" w:rsidRDefault="001B1C18" w:rsidP="00A51497">
      <w:pPr>
        <w:pStyle w:val="Prrafodelista"/>
        <w:numPr>
          <w:ilvl w:val="1"/>
          <w:numId w:val="1"/>
        </w:numPr>
        <w:spacing w:line="20" w:lineRule="atLeast"/>
        <w:ind w:left="851" w:hanging="567"/>
        <w:jc w:val="both"/>
        <w:rPr>
          <w:rFonts w:cs="Arial"/>
          <w:sz w:val="22"/>
        </w:rPr>
      </w:pPr>
      <w:r w:rsidRPr="008658D4">
        <w:rPr>
          <w:rFonts w:cs="Arial"/>
          <w:sz w:val="22"/>
        </w:rPr>
        <w:t>El puesto depende y reporta</w:t>
      </w:r>
      <w:r w:rsidRPr="008658D4">
        <w:rPr>
          <w:rFonts w:cs="Arial"/>
          <w:sz w:val="22"/>
        </w:rPr>
        <w:tab/>
        <w:t>:</w:t>
      </w:r>
      <w:r w:rsidRPr="008658D4">
        <w:rPr>
          <w:rFonts w:cs="Arial"/>
          <w:sz w:val="22"/>
        </w:rPr>
        <w:tab/>
      </w:r>
      <w:r w:rsidR="000C3C2D">
        <w:rPr>
          <w:rFonts w:cs="Arial"/>
          <w:sz w:val="22"/>
        </w:rPr>
        <w:t>Gerente General</w:t>
      </w:r>
    </w:p>
    <w:p w:rsidR="000C3C2D" w:rsidRDefault="000C3C2D" w:rsidP="000C3C2D">
      <w:pPr>
        <w:pStyle w:val="Prrafodelista"/>
        <w:spacing w:line="20" w:lineRule="atLeast"/>
        <w:ind w:left="851"/>
        <w:jc w:val="both"/>
        <w:rPr>
          <w:rFonts w:cs="Arial"/>
          <w:sz w:val="22"/>
        </w:rPr>
      </w:pPr>
    </w:p>
    <w:p w:rsidR="00EA282C" w:rsidRDefault="001B1C18" w:rsidP="008658D4">
      <w:pPr>
        <w:pStyle w:val="Prrafodelista"/>
        <w:numPr>
          <w:ilvl w:val="1"/>
          <w:numId w:val="1"/>
        </w:numPr>
        <w:spacing w:line="20" w:lineRule="atLeast"/>
        <w:ind w:left="851" w:hanging="567"/>
        <w:jc w:val="both"/>
        <w:rPr>
          <w:rFonts w:cs="Arial"/>
          <w:sz w:val="22"/>
        </w:rPr>
      </w:pPr>
      <w:r w:rsidRPr="00B90676">
        <w:rPr>
          <w:rFonts w:cs="Arial"/>
          <w:sz w:val="22"/>
        </w:rPr>
        <w:t>El puesto tiene autoridad con</w:t>
      </w:r>
      <w:r w:rsidRPr="00B90676">
        <w:rPr>
          <w:rFonts w:cs="Arial"/>
          <w:sz w:val="22"/>
        </w:rPr>
        <w:tab/>
        <w:t>:</w:t>
      </w:r>
      <w:r w:rsidRPr="00B90676">
        <w:rPr>
          <w:rFonts w:cs="Arial"/>
          <w:sz w:val="22"/>
        </w:rPr>
        <w:tab/>
      </w:r>
      <w:r w:rsidR="00714A8B">
        <w:rPr>
          <w:rFonts w:cs="Arial"/>
          <w:sz w:val="22"/>
        </w:rPr>
        <w:t xml:space="preserve">Coordinador de </w:t>
      </w:r>
      <w:r w:rsidR="00107542">
        <w:rPr>
          <w:rFonts w:cs="Arial"/>
          <w:sz w:val="22"/>
        </w:rPr>
        <w:t>Calidad</w:t>
      </w:r>
    </w:p>
    <w:p w:rsidR="00714A8B" w:rsidRDefault="00107542" w:rsidP="00714A8B">
      <w:pPr>
        <w:pStyle w:val="Prrafodelista"/>
        <w:ind w:left="4956"/>
        <w:rPr>
          <w:rFonts w:cs="Arial"/>
          <w:sz w:val="22"/>
        </w:rPr>
      </w:pPr>
      <w:r>
        <w:rPr>
          <w:rFonts w:cs="Arial"/>
          <w:sz w:val="22"/>
        </w:rPr>
        <w:t>Asistente de Calidad</w:t>
      </w:r>
    </w:p>
    <w:p w:rsidR="00451C1C" w:rsidRDefault="00451C1C" w:rsidP="000C3C2D">
      <w:pPr>
        <w:pStyle w:val="Prrafodelista"/>
        <w:spacing w:line="20" w:lineRule="atLeast"/>
        <w:ind w:left="851"/>
        <w:jc w:val="center"/>
        <w:rPr>
          <w:rFonts w:cs="Arial"/>
          <w:sz w:val="22"/>
        </w:rPr>
      </w:pPr>
    </w:p>
    <w:p w:rsidR="00B90676" w:rsidRDefault="001B1C18" w:rsidP="00DC518D">
      <w:pPr>
        <w:pStyle w:val="Prrafodelista"/>
        <w:numPr>
          <w:ilvl w:val="1"/>
          <w:numId w:val="1"/>
        </w:numPr>
        <w:spacing w:line="20" w:lineRule="atLeast"/>
        <w:ind w:left="851" w:hanging="567"/>
        <w:jc w:val="both"/>
        <w:rPr>
          <w:rFonts w:cs="Arial"/>
          <w:sz w:val="22"/>
        </w:rPr>
      </w:pPr>
      <w:r w:rsidRPr="009A5C12">
        <w:rPr>
          <w:rFonts w:cs="Arial"/>
          <w:sz w:val="22"/>
        </w:rPr>
        <w:t>Comunicaciones externas</w:t>
      </w:r>
      <w:r w:rsidRPr="009A5C12">
        <w:rPr>
          <w:rFonts w:cs="Arial"/>
          <w:sz w:val="22"/>
        </w:rPr>
        <w:tab/>
      </w:r>
      <w:r w:rsidR="009A5C12">
        <w:rPr>
          <w:rFonts w:cs="Arial"/>
          <w:sz w:val="22"/>
        </w:rPr>
        <w:tab/>
      </w:r>
      <w:r w:rsidRPr="009A5C12">
        <w:rPr>
          <w:rFonts w:cs="Arial"/>
          <w:sz w:val="22"/>
        </w:rPr>
        <w:t>:</w:t>
      </w:r>
      <w:r w:rsidRPr="009A5C12">
        <w:rPr>
          <w:rFonts w:cs="Arial"/>
          <w:sz w:val="22"/>
        </w:rPr>
        <w:tab/>
      </w:r>
      <w:r w:rsidR="00DC518D">
        <w:rPr>
          <w:rFonts w:cs="Arial"/>
          <w:sz w:val="22"/>
        </w:rPr>
        <w:t xml:space="preserve">Principalmente </w:t>
      </w:r>
      <w:r w:rsidR="00731DE2">
        <w:rPr>
          <w:rFonts w:cs="Arial"/>
          <w:sz w:val="22"/>
        </w:rPr>
        <w:t>nuestros clientes</w:t>
      </w:r>
    </w:p>
    <w:p w:rsidR="00F76652" w:rsidRDefault="00F76652" w:rsidP="008854FD">
      <w:pPr>
        <w:spacing w:line="20" w:lineRule="atLeast"/>
        <w:jc w:val="both"/>
        <w:rPr>
          <w:rFonts w:cs="Arial"/>
          <w:sz w:val="22"/>
        </w:rPr>
      </w:pPr>
    </w:p>
    <w:p w:rsidR="008854FD" w:rsidRDefault="008854FD" w:rsidP="008854FD">
      <w:pPr>
        <w:spacing w:line="20" w:lineRule="atLeast"/>
        <w:jc w:val="both"/>
        <w:rPr>
          <w:rFonts w:cs="Arial"/>
          <w:sz w:val="22"/>
        </w:rPr>
      </w:pPr>
    </w:p>
    <w:p w:rsidR="008854FD" w:rsidRDefault="008854FD" w:rsidP="008854FD">
      <w:pPr>
        <w:spacing w:line="20" w:lineRule="atLeast"/>
        <w:jc w:val="both"/>
        <w:rPr>
          <w:rFonts w:cs="Arial"/>
          <w:sz w:val="22"/>
        </w:rPr>
      </w:pPr>
    </w:p>
    <w:p w:rsidR="008854FD" w:rsidRPr="008854FD" w:rsidRDefault="008854FD" w:rsidP="008854FD">
      <w:pPr>
        <w:spacing w:line="20" w:lineRule="atLeast"/>
        <w:jc w:val="both"/>
        <w:rPr>
          <w:rFonts w:cs="Arial"/>
          <w:sz w:val="22"/>
        </w:rPr>
      </w:pPr>
    </w:p>
    <w:p w:rsidR="001B1C18" w:rsidRPr="009A5C12" w:rsidRDefault="00F703B8" w:rsidP="00EE0864">
      <w:pPr>
        <w:pStyle w:val="Prrafodelista"/>
        <w:numPr>
          <w:ilvl w:val="0"/>
          <w:numId w:val="1"/>
        </w:numPr>
        <w:spacing w:line="20" w:lineRule="atLeast"/>
        <w:jc w:val="both"/>
        <w:rPr>
          <w:rFonts w:cs="Arial"/>
          <w:b/>
          <w:sz w:val="22"/>
        </w:rPr>
      </w:pPr>
      <w:r w:rsidRPr="009A5C12">
        <w:rPr>
          <w:rFonts w:cs="Arial"/>
          <w:b/>
          <w:sz w:val="22"/>
        </w:rPr>
        <w:t>REQUISITOS DE COMPETENCIA DEL PUESTO</w:t>
      </w:r>
    </w:p>
    <w:p w:rsidR="006A5CAA" w:rsidRDefault="006A5CAA" w:rsidP="001B1C18">
      <w:pPr>
        <w:pStyle w:val="Prrafodelista"/>
        <w:spacing w:line="20" w:lineRule="atLeast"/>
        <w:ind w:left="360"/>
        <w:jc w:val="both"/>
        <w:rPr>
          <w:rFonts w:cs="Arial"/>
          <w:sz w:val="22"/>
        </w:rPr>
      </w:pPr>
    </w:p>
    <w:p w:rsidR="001B1C18" w:rsidRPr="009A5C12" w:rsidRDefault="001B1C18" w:rsidP="001B1C18">
      <w:pPr>
        <w:pStyle w:val="Prrafodelista"/>
        <w:spacing w:line="20" w:lineRule="atLeast"/>
        <w:ind w:left="360"/>
        <w:jc w:val="both"/>
        <w:rPr>
          <w:rFonts w:cs="Arial"/>
          <w:sz w:val="22"/>
        </w:rPr>
      </w:pPr>
      <w:r w:rsidRPr="009A5C12">
        <w:rPr>
          <w:rFonts w:cs="Arial"/>
          <w:sz w:val="22"/>
        </w:rPr>
        <w:t>Debe cumplir con los siguientes requisitos:</w:t>
      </w:r>
    </w:p>
    <w:p w:rsidR="00731DE2" w:rsidRDefault="00731DE2" w:rsidP="001B1C18">
      <w:pPr>
        <w:pStyle w:val="Prrafodelista"/>
        <w:spacing w:line="20" w:lineRule="atLeast"/>
        <w:ind w:left="360"/>
        <w:jc w:val="both"/>
        <w:rPr>
          <w:rFonts w:cs="Arial"/>
          <w:b/>
          <w:sz w:val="22"/>
        </w:rPr>
      </w:pPr>
    </w:p>
    <w:p w:rsidR="001B1C18" w:rsidRDefault="001B1C18" w:rsidP="00EE0864">
      <w:pPr>
        <w:pStyle w:val="Prrafodelista"/>
        <w:numPr>
          <w:ilvl w:val="1"/>
          <w:numId w:val="1"/>
        </w:numPr>
        <w:spacing w:line="20" w:lineRule="atLeast"/>
        <w:ind w:hanging="508"/>
        <w:jc w:val="both"/>
        <w:rPr>
          <w:rFonts w:cs="Arial"/>
          <w:b/>
          <w:sz w:val="22"/>
        </w:rPr>
      </w:pPr>
      <w:r w:rsidRPr="009A5C12">
        <w:rPr>
          <w:rFonts w:cs="Arial"/>
          <w:b/>
          <w:sz w:val="22"/>
        </w:rPr>
        <w:t>Educación</w:t>
      </w:r>
    </w:p>
    <w:p w:rsidR="005D5D00" w:rsidRPr="009A5C12" w:rsidRDefault="005D5D00" w:rsidP="005D5D00">
      <w:pPr>
        <w:pStyle w:val="Prrafodelista"/>
        <w:spacing w:line="20" w:lineRule="atLeast"/>
        <w:ind w:left="792"/>
        <w:jc w:val="both"/>
        <w:rPr>
          <w:rFonts w:cs="Arial"/>
          <w:b/>
          <w:sz w:val="22"/>
        </w:rPr>
      </w:pPr>
    </w:p>
    <w:p w:rsidR="009D5150" w:rsidRDefault="00451C1C" w:rsidP="00B3436D">
      <w:pPr>
        <w:pStyle w:val="Prrafodelista"/>
        <w:numPr>
          <w:ilvl w:val="2"/>
          <w:numId w:val="13"/>
        </w:numPr>
        <w:jc w:val="both"/>
        <w:rPr>
          <w:rFonts w:cs="Arial"/>
          <w:sz w:val="22"/>
        </w:rPr>
      </w:pPr>
      <w:r w:rsidRPr="00451C1C">
        <w:rPr>
          <w:rFonts w:cs="Arial"/>
          <w:sz w:val="22"/>
        </w:rPr>
        <w:t xml:space="preserve">Mínimo, </w:t>
      </w:r>
      <w:r w:rsidR="0059782A">
        <w:rPr>
          <w:rFonts w:cs="Arial"/>
          <w:sz w:val="22"/>
        </w:rPr>
        <w:t>Técnico</w:t>
      </w:r>
      <w:r w:rsidRPr="00451C1C">
        <w:rPr>
          <w:rFonts w:cs="Arial"/>
          <w:sz w:val="22"/>
        </w:rPr>
        <w:t xml:space="preserve"> </w:t>
      </w:r>
      <w:r w:rsidR="00C92BF8">
        <w:rPr>
          <w:rFonts w:cs="Arial"/>
          <w:sz w:val="22"/>
        </w:rPr>
        <w:t xml:space="preserve">en comercio exterior, </w:t>
      </w:r>
      <w:r w:rsidRPr="00451C1C">
        <w:rPr>
          <w:rFonts w:cs="Arial"/>
          <w:sz w:val="22"/>
        </w:rPr>
        <w:t>Administración de Negocios Internacionales o similares</w:t>
      </w:r>
      <w:r w:rsidR="00731DE2">
        <w:rPr>
          <w:rFonts w:cs="Arial"/>
          <w:sz w:val="22"/>
        </w:rPr>
        <w:t>.</w:t>
      </w:r>
    </w:p>
    <w:p w:rsidR="00035406" w:rsidRDefault="00035406" w:rsidP="009D5150">
      <w:pPr>
        <w:pStyle w:val="Prrafodelista"/>
        <w:ind w:left="1224"/>
        <w:rPr>
          <w:rFonts w:cs="Arial"/>
          <w:b/>
          <w:sz w:val="22"/>
        </w:rPr>
      </w:pPr>
    </w:p>
    <w:p w:rsidR="00585888" w:rsidRPr="00856D99" w:rsidRDefault="00585888" w:rsidP="009D5150">
      <w:pPr>
        <w:pStyle w:val="Prrafodelista"/>
        <w:ind w:left="1224"/>
        <w:rPr>
          <w:rFonts w:cs="Arial"/>
          <w:b/>
          <w:sz w:val="22"/>
        </w:rPr>
      </w:pPr>
    </w:p>
    <w:p w:rsidR="001B1C18" w:rsidRDefault="001B1C18" w:rsidP="00EE0864">
      <w:pPr>
        <w:pStyle w:val="Prrafodelista"/>
        <w:numPr>
          <w:ilvl w:val="1"/>
          <w:numId w:val="1"/>
        </w:numPr>
        <w:spacing w:line="20" w:lineRule="atLeast"/>
        <w:ind w:hanging="508"/>
        <w:jc w:val="both"/>
        <w:rPr>
          <w:rFonts w:cs="Arial"/>
          <w:b/>
          <w:sz w:val="22"/>
        </w:rPr>
      </w:pPr>
      <w:r w:rsidRPr="009A5C12">
        <w:rPr>
          <w:rFonts w:cs="Arial"/>
          <w:b/>
          <w:sz w:val="22"/>
        </w:rPr>
        <w:t>Formación</w:t>
      </w:r>
    </w:p>
    <w:p w:rsidR="005D5D00" w:rsidRPr="009A5C12" w:rsidRDefault="005D5D00" w:rsidP="005D5D00">
      <w:pPr>
        <w:pStyle w:val="Prrafodelista"/>
        <w:spacing w:line="20" w:lineRule="atLeast"/>
        <w:ind w:left="792"/>
        <w:jc w:val="both"/>
        <w:rPr>
          <w:rFonts w:cs="Arial"/>
          <w:b/>
          <w:sz w:val="22"/>
        </w:rPr>
      </w:pPr>
    </w:p>
    <w:p w:rsidR="000C3C2D" w:rsidRPr="000C3C2D" w:rsidRDefault="000C3C2D" w:rsidP="000C3C2D">
      <w:pPr>
        <w:pStyle w:val="Prrafodelista"/>
        <w:numPr>
          <w:ilvl w:val="2"/>
          <w:numId w:val="22"/>
        </w:numPr>
        <w:rPr>
          <w:rFonts w:cs="Arial"/>
          <w:sz w:val="22"/>
        </w:rPr>
      </w:pPr>
      <w:r w:rsidRPr="000C3C2D">
        <w:rPr>
          <w:rFonts w:cs="Arial"/>
          <w:sz w:val="22"/>
        </w:rPr>
        <w:t>Conocimientos de la ley general de aduanas y su reglamento</w:t>
      </w:r>
    </w:p>
    <w:p w:rsidR="000C3C2D" w:rsidRPr="000C3C2D" w:rsidRDefault="000C3C2D" w:rsidP="000C3C2D">
      <w:pPr>
        <w:pStyle w:val="Prrafodelista"/>
        <w:numPr>
          <w:ilvl w:val="2"/>
          <w:numId w:val="22"/>
        </w:numPr>
        <w:rPr>
          <w:rFonts w:cs="Arial"/>
          <w:sz w:val="22"/>
        </w:rPr>
      </w:pPr>
      <w:r w:rsidRPr="000C3C2D">
        <w:rPr>
          <w:rFonts w:cs="Arial"/>
          <w:sz w:val="22"/>
        </w:rPr>
        <w:t>Manejo e inspección de correspondencia y paquetes sospechosos</w:t>
      </w:r>
    </w:p>
    <w:p w:rsidR="00851A1B" w:rsidRDefault="000C3C2D" w:rsidP="000C3C2D">
      <w:pPr>
        <w:pStyle w:val="Prrafodelista"/>
        <w:numPr>
          <w:ilvl w:val="2"/>
          <w:numId w:val="22"/>
        </w:numPr>
        <w:rPr>
          <w:rFonts w:cs="Arial"/>
          <w:sz w:val="22"/>
        </w:rPr>
      </w:pPr>
      <w:r w:rsidRPr="000C3C2D">
        <w:rPr>
          <w:rFonts w:cs="Arial"/>
          <w:sz w:val="22"/>
        </w:rPr>
        <w:t>Computación Básica.</w:t>
      </w:r>
    </w:p>
    <w:p w:rsidR="00451C1C" w:rsidRPr="00451C1C" w:rsidRDefault="00451C1C" w:rsidP="00451C1C">
      <w:pPr>
        <w:pStyle w:val="Prrafodelista"/>
        <w:ind w:left="1224"/>
        <w:rPr>
          <w:rFonts w:cs="Arial"/>
          <w:sz w:val="22"/>
        </w:rPr>
      </w:pPr>
    </w:p>
    <w:p w:rsidR="001B1C18" w:rsidRDefault="001B1C18" w:rsidP="00731DE2">
      <w:pPr>
        <w:pStyle w:val="Prrafodelista"/>
        <w:numPr>
          <w:ilvl w:val="1"/>
          <w:numId w:val="1"/>
        </w:numPr>
        <w:spacing w:line="20" w:lineRule="atLeast"/>
        <w:ind w:hanging="508"/>
        <w:jc w:val="both"/>
        <w:rPr>
          <w:rFonts w:cs="Arial"/>
          <w:b/>
          <w:sz w:val="22"/>
        </w:rPr>
      </w:pPr>
      <w:r w:rsidRPr="009A5C12">
        <w:rPr>
          <w:rFonts w:cs="Arial"/>
          <w:b/>
          <w:sz w:val="22"/>
        </w:rPr>
        <w:t>Experiencia</w:t>
      </w:r>
    </w:p>
    <w:p w:rsidR="005D5D00" w:rsidRPr="009A5C12" w:rsidRDefault="005D5D00" w:rsidP="005D5D00">
      <w:pPr>
        <w:pStyle w:val="Prrafodelista"/>
        <w:spacing w:line="20" w:lineRule="atLeast"/>
        <w:ind w:left="792"/>
        <w:jc w:val="both"/>
        <w:rPr>
          <w:rFonts w:cs="Arial"/>
          <w:b/>
          <w:sz w:val="22"/>
        </w:rPr>
      </w:pPr>
    </w:p>
    <w:p w:rsidR="00CD3999" w:rsidRPr="00CD3999" w:rsidRDefault="00CD3999" w:rsidP="00EA282C">
      <w:pPr>
        <w:pStyle w:val="Prrafodelista"/>
        <w:numPr>
          <w:ilvl w:val="2"/>
          <w:numId w:val="12"/>
        </w:numPr>
        <w:rPr>
          <w:rFonts w:cs="Arial"/>
          <w:sz w:val="22"/>
        </w:rPr>
      </w:pPr>
      <w:r w:rsidRPr="00CD3999">
        <w:rPr>
          <w:rFonts w:cs="Arial"/>
          <w:sz w:val="22"/>
        </w:rPr>
        <w:t xml:space="preserve">Experiencia mínima de </w:t>
      </w:r>
      <w:r w:rsidR="00EA282C">
        <w:rPr>
          <w:rFonts w:cs="Arial"/>
          <w:sz w:val="22"/>
        </w:rPr>
        <w:t>0</w:t>
      </w:r>
      <w:r w:rsidR="006454BC">
        <w:rPr>
          <w:rFonts w:cs="Arial"/>
          <w:sz w:val="22"/>
        </w:rPr>
        <w:t>1</w:t>
      </w:r>
      <w:r w:rsidR="00DC518D">
        <w:rPr>
          <w:rFonts w:cs="Arial"/>
          <w:sz w:val="22"/>
        </w:rPr>
        <w:t xml:space="preserve"> año</w:t>
      </w:r>
      <w:r w:rsidRPr="00CD3999">
        <w:rPr>
          <w:rFonts w:cs="Arial"/>
          <w:sz w:val="22"/>
        </w:rPr>
        <w:t xml:space="preserve"> en el puesto o similares.</w:t>
      </w:r>
    </w:p>
    <w:p w:rsidR="0024491A" w:rsidRDefault="0024491A" w:rsidP="0024491A">
      <w:pPr>
        <w:spacing w:line="20" w:lineRule="atLeast"/>
        <w:jc w:val="both"/>
        <w:rPr>
          <w:rFonts w:cs="Arial"/>
          <w:b/>
          <w:sz w:val="22"/>
          <w:lang w:val="es-PE"/>
        </w:rPr>
      </w:pPr>
    </w:p>
    <w:p w:rsidR="001B1C18" w:rsidRDefault="001B1C18" w:rsidP="00EE0864">
      <w:pPr>
        <w:pStyle w:val="Prrafodelista"/>
        <w:numPr>
          <w:ilvl w:val="1"/>
          <w:numId w:val="1"/>
        </w:numPr>
        <w:spacing w:line="20" w:lineRule="atLeast"/>
        <w:ind w:hanging="508"/>
        <w:jc w:val="both"/>
        <w:rPr>
          <w:rFonts w:cs="Arial"/>
          <w:b/>
          <w:sz w:val="22"/>
        </w:rPr>
      </w:pPr>
      <w:r w:rsidRPr="009A5C12">
        <w:rPr>
          <w:rFonts w:cs="Arial"/>
          <w:b/>
          <w:sz w:val="22"/>
        </w:rPr>
        <w:t>Habilidades</w:t>
      </w:r>
    </w:p>
    <w:p w:rsidR="005D5D00" w:rsidRPr="009A5C12" w:rsidRDefault="005D5D00" w:rsidP="005D5D00">
      <w:pPr>
        <w:pStyle w:val="Prrafodelista"/>
        <w:spacing w:line="20" w:lineRule="atLeast"/>
        <w:ind w:left="792"/>
        <w:jc w:val="both"/>
        <w:rPr>
          <w:rFonts w:cs="Arial"/>
          <w:b/>
          <w:sz w:val="22"/>
        </w:rPr>
      </w:pPr>
    </w:p>
    <w:p w:rsidR="005A6C42" w:rsidRPr="008854FD" w:rsidRDefault="005A6C42" w:rsidP="008854FD">
      <w:pPr>
        <w:pStyle w:val="Prrafodelista"/>
        <w:numPr>
          <w:ilvl w:val="2"/>
          <w:numId w:val="3"/>
        </w:numPr>
        <w:rPr>
          <w:rFonts w:cs="Arial"/>
          <w:sz w:val="22"/>
        </w:rPr>
      </w:pPr>
      <w:r w:rsidRPr="008D2444">
        <w:rPr>
          <w:rFonts w:cs="Arial"/>
          <w:sz w:val="22"/>
        </w:rPr>
        <w:t>Definidas en la evaluación de desempeño</w:t>
      </w:r>
    </w:p>
    <w:p w:rsidR="000C3C2D" w:rsidRPr="009A5C12" w:rsidRDefault="000C3C2D" w:rsidP="005A6C42">
      <w:pPr>
        <w:pStyle w:val="Prrafodelista"/>
        <w:ind w:left="1224"/>
        <w:rPr>
          <w:rFonts w:cs="Arial"/>
          <w:sz w:val="22"/>
        </w:rPr>
      </w:pPr>
    </w:p>
    <w:p w:rsidR="009A5C12" w:rsidRDefault="009A5C12" w:rsidP="00EE0864">
      <w:pPr>
        <w:pStyle w:val="Prrafodelista"/>
        <w:numPr>
          <w:ilvl w:val="0"/>
          <w:numId w:val="1"/>
        </w:numPr>
        <w:spacing w:line="20" w:lineRule="atLeast"/>
        <w:jc w:val="both"/>
        <w:rPr>
          <w:rFonts w:cs="Arial"/>
          <w:b/>
          <w:sz w:val="22"/>
        </w:rPr>
      </w:pPr>
      <w:r w:rsidRPr="009A5C12">
        <w:rPr>
          <w:rFonts w:cs="Arial"/>
          <w:b/>
          <w:sz w:val="22"/>
        </w:rPr>
        <w:t>CONTROL DE CAMBIOS</w:t>
      </w:r>
    </w:p>
    <w:p w:rsidR="009A5C12" w:rsidRPr="009A5C12" w:rsidRDefault="009A5C12" w:rsidP="009A5C12">
      <w:pPr>
        <w:pStyle w:val="Prrafodelista"/>
        <w:spacing w:line="20" w:lineRule="atLeast"/>
        <w:ind w:left="360"/>
        <w:jc w:val="both"/>
        <w:rPr>
          <w:rFonts w:cs="Arial"/>
          <w:b/>
          <w:sz w:val="22"/>
        </w:rPr>
      </w:pPr>
    </w:p>
    <w:p w:rsidR="00CA5E6F" w:rsidRPr="00F8236F" w:rsidRDefault="00585888" w:rsidP="00F8236F">
      <w:pPr>
        <w:spacing w:line="20" w:lineRule="atLeast"/>
        <w:ind w:left="360"/>
        <w:jc w:val="both"/>
        <w:rPr>
          <w:rFonts w:cs="Arial"/>
          <w:sz w:val="22"/>
        </w:rPr>
      </w:pPr>
      <w:r>
        <w:rPr>
          <w:rFonts w:cs="Arial"/>
          <w:sz w:val="22"/>
        </w:rPr>
        <w:t>Ninguno por ser primera versión.</w:t>
      </w:r>
    </w:p>
    <w:sectPr w:rsidR="00CA5E6F" w:rsidRPr="00F8236F" w:rsidSect="00F53B1A">
      <w:headerReference w:type="default" r:id="rId8"/>
      <w:footerReference w:type="default" r:id="rId9"/>
      <w:pgSz w:w="11906" w:h="16838" w:code="9"/>
      <w:pgMar w:top="2516" w:right="1134" w:bottom="1135" w:left="1418"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A03" w:rsidRDefault="00E22A03">
      <w:r>
        <w:separator/>
      </w:r>
    </w:p>
  </w:endnote>
  <w:endnote w:type="continuationSeparator" w:id="0">
    <w:p w:rsidR="00E22A03" w:rsidRDefault="00E2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05" w:rsidRPr="001D6305" w:rsidRDefault="001D6305" w:rsidP="001D6305">
    <w:pPr>
      <w:pStyle w:val="Piedepgina"/>
      <w:jc w:val="both"/>
      <w:rPr>
        <w:rFonts w:ascii="Times New Roman" w:hAnsi="Times New Roman"/>
        <w:sz w:val="18"/>
        <w:lang w:eastAsia="es-PE"/>
      </w:rPr>
    </w:pPr>
    <w:r>
      <w:rPr>
        <w:sz w:val="18"/>
      </w:rPr>
      <w:t>La impresión de este documento es considerada una COPIA NO CONTROLADA, se deberá validar la edición en el Blog de CLI; el mal uso del presente documento será considerado como una falta grave, cuya sanción será la indicada en el Reglamento Interno de Trabajo de la empresa para este tipo de faltas.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A03" w:rsidRDefault="00E22A03">
      <w:r>
        <w:separator/>
      </w:r>
    </w:p>
  </w:footnote>
  <w:footnote w:type="continuationSeparator" w:id="0">
    <w:p w:rsidR="00E22A03" w:rsidRDefault="00E22A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80"/>
      <w:gridCol w:w="5386"/>
      <w:gridCol w:w="1134"/>
      <w:gridCol w:w="1418"/>
    </w:tblGrid>
    <w:tr w:rsidR="00F703B8" w:rsidTr="000414CC">
      <w:trPr>
        <w:cantSplit/>
        <w:trHeight w:val="279"/>
        <w:jc w:val="center"/>
      </w:trPr>
      <w:tc>
        <w:tcPr>
          <w:tcW w:w="1980" w:type="dxa"/>
          <w:vMerge w:val="restart"/>
          <w:vAlign w:val="center"/>
        </w:tcPr>
        <w:tbl>
          <w:tblPr>
            <w:tblW w:w="0" w:type="auto"/>
            <w:tblCellSpacing w:w="0" w:type="dxa"/>
            <w:tblLayout w:type="fixed"/>
            <w:tblCellMar>
              <w:left w:w="0" w:type="dxa"/>
              <w:right w:w="0" w:type="dxa"/>
            </w:tblCellMar>
            <w:tblLook w:val="04A0" w:firstRow="1" w:lastRow="0" w:firstColumn="1" w:lastColumn="0" w:noHBand="0" w:noVBand="1"/>
          </w:tblPr>
          <w:tblGrid>
            <w:gridCol w:w="1120"/>
          </w:tblGrid>
          <w:tr w:rsidR="00F703B8" w:rsidRPr="00644FDC" w:rsidTr="003C1E2C">
            <w:trPr>
              <w:trHeight w:val="230"/>
              <w:tblCellSpacing w:w="0" w:type="dxa"/>
            </w:trPr>
            <w:tc>
              <w:tcPr>
                <w:tcW w:w="1120" w:type="dxa"/>
                <w:vMerge w:val="restart"/>
                <w:shd w:val="clear" w:color="auto" w:fill="auto"/>
                <w:vAlign w:val="center"/>
                <w:hideMark/>
              </w:tcPr>
              <w:p w:rsidR="00F703B8" w:rsidRPr="00644FDC" w:rsidRDefault="00F703B8" w:rsidP="00306B3A">
                <w:pPr>
                  <w:jc w:val="center"/>
                  <w:rPr>
                    <w:rFonts w:cs="Arial"/>
                    <w:b/>
                    <w:bCs/>
                    <w:color w:val="1F497D"/>
                    <w:sz w:val="18"/>
                    <w:szCs w:val="18"/>
                  </w:rPr>
                </w:pPr>
              </w:p>
            </w:tc>
          </w:tr>
          <w:tr w:rsidR="00F703B8" w:rsidRPr="00644FDC" w:rsidTr="003C1E2C">
            <w:trPr>
              <w:trHeight w:val="230"/>
              <w:tblCellSpacing w:w="0" w:type="dxa"/>
            </w:trPr>
            <w:tc>
              <w:tcPr>
                <w:tcW w:w="1501" w:type="dxa"/>
                <w:vMerge/>
                <w:vAlign w:val="center"/>
                <w:hideMark/>
              </w:tcPr>
              <w:p w:rsidR="00F703B8" w:rsidRPr="00644FDC" w:rsidRDefault="00F703B8" w:rsidP="00306B3A">
                <w:pPr>
                  <w:jc w:val="center"/>
                  <w:rPr>
                    <w:rFonts w:cs="Arial"/>
                    <w:b/>
                    <w:bCs/>
                    <w:color w:val="1F497D"/>
                    <w:sz w:val="18"/>
                    <w:szCs w:val="18"/>
                  </w:rPr>
                </w:pPr>
              </w:p>
            </w:tc>
          </w:tr>
        </w:tbl>
        <w:p w:rsidR="00F703B8" w:rsidRPr="00F84164" w:rsidRDefault="00F703B8" w:rsidP="00306B3A">
          <w:pPr>
            <w:pStyle w:val="Encabezado"/>
            <w:jc w:val="center"/>
          </w:pPr>
          <w:r w:rsidRPr="004B5863">
            <w:rPr>
              <w:noProof/>
              <w:lang w:val="es-PE" w:eastAsia="es-PE"/>
            </w:rPr>
            <w:drawing>
              <wp:anchor distT="0" distB="0" distL="114300" distR="114300" simplePos="0" relativeHeight="251665920" behindDoc="0" locked="0" layoutInCell="1" allowOverlap="1" wp14:anchorId="1D23986D" wp14:editId="799B46EA">
                <wp:simplePos x="0" y="0"/>
                <wp:positionH relativeFrom="column">
                  <wp:posOffset>-11430</wp:posOffset>
                </wp:positionH>
                <wp:positionV relativeFrom="paragraph">
                  <wp:posOffset>-283210</wp:posOffset>
                </wp:positionV>
                <wp:extent cx="1136650" cy="485775"/>
                <wp:effectExtent l="0" t="0" r="635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6" w:type="dxa"/>
          <w:vMerge w:val="restart"/>
          <w:tcBorders>
            <w:right w:val="single" w:sz="4" w:space="0" w:color="auto"/>
          </w:tcBorders>
          <w:vAlign w:val="center"/>
        </w:tcPr>
        <w:p w:rsidR="00F703B8" w:rsidRDefault="00F703B8" w:rsidP="00306B3A">
          <w:pPr>
            <w:pStyle w:val="Encabezado"/>
            <w:spacing w:before="120" w:after="120"/>
            <w:jc w:val="center"/>
            <w:rPr>
              <w:b/>
              <w:spacing w:val="24"/>
            </w:rPr>
          </w:pPr>
          <w:r>
            <w:rPr>
              <w:b/>
              <w:spacing w:val="24"/>
            </w:rPr>
            <w:t>PERFIL DE PUESTO</w:t>
          </w:r>
        </w:p>
      </w:tc>
      <w:tc>
        <w:tcPr>
          <w:tcW w:w="1134" w:type="dxa"/>
          <w:tcBorders>
            <w:left w:val="single" w:sz="4" w:space="0" w:color="auto"/>
            <w:bottom w:val="nil"/>
            <w:right w:val="nil"/>
          </w:tcBorders>
          <w:vAlign w:val="center"/>
        </w:tcPr>
        <w:p w:rsidR="00F703B8" w:rsidRPr="009A5C12" w:rsidRDefault="00F703B8" w:rsidP="00F703B8">
          <w:pPr>
            <w:pStyle w:val="Encabezado"/>
            <w:rPr>
              <w:sz w:val="16"/>
              <w:szCs w:val="16"/>
            </w:rPr>
          </w:pPr>
          <w:r w:rsidRPr="009A5C12">
            <w:rPr>
              <w:sz w:val="16"/>
              <w:szCs w:val="16"/>
            </w:rPr>
            <w:t>CODIGO:</w:t>
          </w:r>
        </w:p>
      </w:tc>
      <w:tc>
        <w:tcPr>
          <w:tcW w:w="1418" w:type="dxa"/>
          <w:tcBorders>
            <w:left w:val="nil"/>
            <w:bottom w:val="nil"/>
          </w:tcBorders>
          <w:vAlign w:val="center"/>
        </w:tcPr>
        <w:p w:rsidR="00F703B8" w:rsidRPr="009A5C12" w:rsidRDefault="00F703B8" w:rsidP="000414CC">
          <w:pPr>
            <w:pStyle w:val="Encabezado"/>
            <w:rPr>
              <w:b/>
              <w:color w:val="000000" w:themeColor="text1"/>
              <w:sz w:val="18"/>
              <w:szCs w:val="16"/>
            </w:rPr>
          </w:pPr>
          <w:r w:rsidRPr="009A5C12">
            <w:rPr>
              <w:b/>
              <w:color w:val="000000" w:themeColor="text1"/>
              <w:sz w:val="18"/>
              <w:szCs w:val="16"/>
            </w:rPr>
            <w:t>PPT-</w:t>
          </w:r>
          <w:r w:rsidR="000414CC">
            <w:rPr>
              <w:b/>
              <w:color w:val="000000" w:themeColor="text1"/>
              <w:sz w:val="18"/>
              <w:szCs w:val="16"/>
            </w:rPr>
            <w:t>CAL</w:t>
          </w:r>
          <w:r w:rsidRPr="009A5C12">
            <w:rPr>
              <w:b/>
              <w:color w:val="000000" w:themeColor="text1"/>
              <w:sz w:val="18"/>
              <w:szCs w:val="16"/>
            </w:rPr>
            <w:t>-0</w:t>
          </w:r>
          <w:r w:rsidR="00B90676">
            <w:rPr>
              <w:b/>
              <w:color w:val="000000" w:themeColor="text1"/>
              <w:sz w:val="18"/>
              <w:szCs w:val="16"/>
            </w:rPr>
            <w:t>0</w:t>
          </w:r>
          <w:r w:rsidR="000414CC">
            <w:rPr>
              <w:b/>
              <w:color w:val="000000" w:themeColor="text1"/>
              <w:sz w:val="18"/>
              <w:szCs w:val="16"/>
            </w:rPr>
            <w:t>3</w:t>
          </w:r>
        </w:p>
      </w:tc>
    </w:tr>
    <w:tr w:rsidR="00F703B8" w:rsidTr="000414CC">
      <w:trPr>
        <w:cantSplit/>
        <w:trHeight w:val="224"/>
        <w:jc w:val="center"/>
      </w:trPr>
      <w:tc>
        <w:tcPr>
          <w:tcW w:w="1980" w:type="dxa"/>
          <w:vMerge/>
          <w:vAlign w:val="center"/>
        </w:tcPr>
        <w:p w:rsidR="00F703B8" w:rsidRDefault="00F703B8" w:rsidP="00306B3A">
          <w:pPr>
            <w:pStyle w:val="Encabezado"/>
            <w:jc w:val="center"/>
            <w:rPr>
              <w:rFonts w:ascii="Book Antiqua" w:hAnsi="Book Antiqua"/>
              <w:sz w:val="22"/>
            </w:rPr>
          </w:pPr>
        </w:p>
      </w:tc>
      <w:tc>
        <w:tcPr>
          <w:tcW w:w="5386" w:type="dxa"/>
          <w:vMerge/>
          <w:tcBorders>
            <w:right w:val="single" w:sz="4" w:space="0" w:color="auto"/>
          </w:tcBorders>
          <w:vAlign w:val="center"/>
        </w:tcPr>
        <w:p w:rsidR="00F703B8" w:rsidRDefault="00F703B8" w:rsidP="00306B3A">
          <w:pPr>
            <w:pStyle w:val="Encabezado"/>
            <w:jc w:val="center"/>
          </w:pPr>
        </w:p>
      </w:tc>
      <w:tc>
        <w:tcPr>
          <w:tcW w:w="1134" w:type="dxa"/>
          <w:tcBorders>
            <w:top w:val="nil"/>
            <w:left w:val="single" w:sz="4" w:space="0" w:color="auto"/>
            <w:bottom w:val="nil"/>
            <w:right w:val="nil"/>
          </w:tcBorders>
          <w:vAlign w:val="center"/>
        </w:tcPr>
        <w:p w:rsidR="00F703B8" w:rsidRPr="009A5C12" w:rsidRDefault="00F703B8" w:rsidP="00F703B8">
          <w:pPr>
            <w:pStyle w:val="Encabezado"/>
            <w:rPr>
              <w:sz w:val="16"/>
              <w:szCs w:val="16"/>
            </w:rPr>
          </w:pPr>
          <w:r w:rsidRPr="009A5C12">
            <w:rPr>
              <w:sz w:val="16"/>
              <w:szCs w:val="16"/>
            </w:rPr>
            <w:t>VERSIÓN:</w:t>
          </w:r>
        </w:p>
      </w:tc>
      <w:tc>
        <w:tcPr>
          <w:tcW w:w="1418" w:type="dxa"/>
          <w:tcBorders>
            <w:top w:val="nil"/>
            <w:left w:val="nil"/>
            <w:bottom w:val="nil"/>
          </w:tcBorders>
          <w:vAlign w:val="center"/>
        </w:tcPr>
        <w:p w:rsidR="00F703B8" w:rsidRPr="009A5C12" w:rsidRDefault="00F703B8" w:rsidP="009A5C12">
          <w:pPr>
            <w:pStyle w:val="Encabezado"/>
            <w:rPr>
              <w:b/>
              <w:color w:val="000000" w:themeColor="text1"/>
              <w:sz w:val="16"/>
              <w:szCs w:val="16"/>
            </w:rPr>
          </w:pPr>
          <w:r w:rsidRPr="009A5C12">
            <w:rPr>
              <w:b/>
              <w:color w:val="000000" w:themeColor="text1"/>
              <w:sz w:val="16"/>
              <w:szCs w:val="16"/>
            </w:rPr>
            <w:t>0</w:t>
          </w:r>
          <w:r w:rsidR="0088691F">
            <w:rPr>
              <w:b/>
              <w:color w:val="000000" w:themeColor="text1"/>
              <w:sz w:val="16"/>
              <w:szCs w:val="16"/>
            </w:rPr>
            <w:t>1</w:t>
          </w:r>
        </w:p>
      </w:tc>
    </w:tr>
    <w:tr w:rsidR="00F703B8" w:rsidTr="000414CC">
      <w:trPr>
        <w:cantSplit/>
        <w:trHeight w:val="224"/>
        <w:jc w:val="center"/>
      </w:trPr>
      <w:tc>
        <w:tcPr>
          <w:tcW w:w="1980" w:type="dxa"/>
          <w:vMerge/>
          <w:vAlign w:val="center"/>
        </w:tcPr>
        <w:p w:rsidR="00F703B8" w:rsidRDefault="00F703B8" w:rsidP="00C139B3">
          <w:pPr>
            <w:pStyle w:val="Encabezado"/>
            <w:jc w:val="center"/>
            <w:rPr>
              <w:rFonts w:ascii="Book Antiqua" w:hAnsi="Book Antiqua"/>
              <w:sz w:val="22"/>
            </w:rPr>
          </w:pPr>
        </w:p>
      </w:tc>
      <w:tc>
        <w:tcPr>
          <w:tcW w:w="5386" w:type="dxa"/>
          <w:vMerge/>
          <w:tcBorders>
            <w:right w:val="single" w:sz="4" w:space="0" w:color="auto"/>
          </w:tcBorders>
          <w:vAlign w:val="center"/>
        </w:tcPr>
        <w:p w:rsidR="00F703B8" w:rsidRDefault="00F703B8" w:rsidP="00C139B3">
          <w:pPr>
            <w:pStyle w:val="Encabezado"/>
            <w:jc w:val="center"/>
          </w:pPr>
        </w:p>
      </w:tc>
      <w:tc>
        <w:tcPr>
          <w:tcW w:w="1134" w:type="dxa"/>
          <w:tcBorders>
            <w:top w:val="nil"/>
            <w:left w:val="single" w:sz="4" w:space="0" w:color="auto"/>
            <w:bottom w:val="nil"/>
            <w:right w:val="nil"/>
          </w:tcBorders>
          <w:vAlign w:val="center"/>
        </w:tcPr>
        <w:p w:rsidR="00F703B8" w:rsidRPr="009A5C12" w:rsidRDefault="00F703B8" w:rsidP="00F703B8">
          <w:pPr>
            <w:pStyle w:val="Encabezado"/>
            <w:rPr>
              <w:sz w:val="16"/>
              <w:szCs w:val="16"/>
            </w:rPr>
          </w:pPr>
          <w:r w:rsidRPr="009A5C12">
            <w:rPr>
              <w:sz w:val="16"/>
              <w:szCs w:val="16"/>
            </w:rPr>
            <w:t>FECHA:</w:t>
          </w:r>
        </w:p>
      </w:tc>
      <w:tc>
        <w:tcPr>
          <w:tcW w:w="1418" w:type="dxa"/>
          <w:tcBorders>
            <w:top w:val="nil"/>
            <w:left w:val="nil"/>
            <w:bottom w:val="nil"/>
          </w:tcBorders>
          <w:vAlign w:val="center"/>
        </w:tcPr>
        <w:p w:rsidR="00F703B8" w:rsidRPr="009A5C12" w:rsidRDefault="00107542" w:rsidP="000414CC">
          <w:pPr>
            <w:pStyle w:val="Encabezado"/>
            <w:rPr>
              <w:b/>
              <w:sz w:val="16"/>
              <w:szCs w:val="16"/>
            </w:rPr>
          </w:pPr>
          <w:r>
            <w:rPr>
              <w:b/>
              <w:sz w:val="16"/>
              <w:szCs w:val="16"/>
            </w:rPr>
            <w:t>2</w:t>
          </w:r>
          <w:r w:rsidR="007E3099">
            <w:rPr>
              <w:b/>
              <w:sz w:val="16"/>
              <w:szCs w:val="16"/>
            </w:rPr>
            <w:t>7</w:t>
          </w:r>
          <w:r w:rsidR="00F703B8" w:rsidRPr="009A5C12">
            <w:rPr>
              <w:b/>
              <w:sz w:val="16"/>
              <w:szCs w:val="16"/>
            </w:rPr>
            <w:t>/</w:t>
          </w:r>
          <w:r w:rsidR="007E3099">
            <w:rPr>
              <w:b/>
              <w:sz w:val="16"/>
              <w:szCs w:val="16"/>
            </w:rPr>
            <w:t>1</w:t>
          </w:r>
          <w:r w:rsidR="0088691F">
            <w:rPr>
              <w:b/>
              <w:sz w:val="16"/>
              <w:szCs w:val="16"/>
            </w:rPr>
            <w:t>2</w:t>
          </w:r>
          <w:r w:rsidR="00F703B8" w:rsidRPr="009A5C12">
            <w:rPr>
              <w:b/>
              <w:sz w:val="16"/>
              <w:szCs w:val="16"/>
            </w:rPr>
            <w:t>/2018</w:t>
          </w:r>
        </w:p>
      </w:tc>
    </w:tr>
    <w:tr w:rsidR="00F703B8" w:rsidTr="000414CC">
      <w:trPr>
        <w:cantSplit/>
        <w:trHeight w:val="224"/>
        <w:jc w:val="center"/>
      </w:trPr>
      <w:tc>
        <w:tcPr>
          <w:tcW w:w="1980" w:type="dxa"/>
          <w:vMerge/>
          <w:vAlign w:val="center"/>
        </w:tcPr>
        <w:p w:rsidR="00F703B8" w:rsidRDefault="00F703B8" w:rsidP="00C139B3">
          <w:pPr>
            <w:pStyle w:val="Encabezado"/>
            <w:jc w:val="center"/>
            <w:rPr>
              <w:rFonts w:ascii="Book Antiqua" w:hAnsi="Book Antiqua"/>
              <w:sz w:val="22"/>
            </w:rPr>
          </w:pPr>
        </w:p>
      </w:tc>
      <w:tc>
        <w:tcPr>
          <w:tcW w:w="5386" w:type="dxa"/>
          <w:vMerge w:val="restart"/>
          <w:tcBorders>
            <w:right w:val="single" w:sz="4" w:space="0" w:color="auto"/>
          </w:tcBorders>
          <w:vAlign w:val="center"/>
        </w:tcPr>
        <w:p w:rsidR="00F703B8" w:rsidRPr="00F703B8" w:rsidRDefault="000C3C2D" w:rsidP="000414CC">
          <w:pPr>
            <w:pStyle w:val="Encabezado"/>
            <w:tabs>
              <w:tab w:val="clear" w:pos="4252"/>
              <w:tab w:val="center" w:pos="5026"/>
            </w:tabs>
            <w:spacing w:before="120" w:after="120"/>
            <w:jc w:val="center"/>
            <w:rPr>
              <w:b/>
            </w:rPr>
          </w:pPr>
          <w:r>
            <w:rPr>
              <w:b/>
            </w:rPr>
            <w:t>JEFE DE SEGURIDAD</w:t>
          </w:r>
          <w:r w:rsidR="000414CC">
            <w:rPr>
              <w:b/>
            </w:rPr>
            <w:t xml:space="preserve"> Y CALIDAD</w:t>
          </w:r>
        </w:p>
      </w:tc>
      <w:tc>
        <w:tcPr>
          <w:tcW w:w="1134" w:type="dxa"/>
          <w:tcBorders>
            <w:top w:val="nil"/>
            <w:left w:val="single" w:sz="4" w:space="0" w:color="auto"/>
            <w:bottom w:val="nil"/>
            <w:right w:val="nil"/>
          </w:tcBorders>
          <w:vAlign w:val="center"/>
        </w:tcPr>
        <w:p w:rsidR="00F703B8" w:rsidRPr="009A5C12" w:rsidRDefault="00F703B8" w:rsidP="00F703B8">
          <w:pPr>
            <w:pStyle w:val="Encabezado"/>
            <w:rPr>
              <w:sz w:val="16"/>
              <w:szCs w:val="16"/>
            </w:rPr>
          </w:pPr>
          <w:r w:rsidRPr="009A5C12">
            <w:rPr>
              <w:sz w:val="16"/>
              <w:szCs w:val="16"/>
            </w:rPr>
            <w:t>APROBADO:</w:t>
          </w:r>
        </w:p>
      </w:tc>
      <w:tc>
        <w:tcPr>
          <w:tcW w:w="1418" w:type="dxa"/>
          <w:tcBorders>
            <w:top w:val="nil"/>
            <w:left w:val="nil"/>
            <w:bottom w:val="nil"/>
          </w:tcBorders>
          <w:vAlign w:val="center"/>
        </w:tcPr>
        <w:p w:rsidR="00F703B8" w:rsidRPr="009A5C12" w:rsidRDefault="00F703B8" w:rsidP="009A5C12">
          <w:pPr>
            <w:pStyle w:val="Encabezado"/>
            <w:rPr>
              <w:b/>
              <w:sz w:val="16"/>
              <w:szCs w:val="16"/>
            </w:rPr>
          </w:pPr>
          <w:r w:rsidRPr="009A5C12">
            <w:rPr>
              <w:b/>
              <w:sz w:val="16"/>
              <w:szCs w:val="16"/>
            </w:rPr>
            <w:t>GG</w:t>
          </w:r>
        </w:p>
      </w:tc>
    </w:tr>
    <w:tr w:rsidR="00F703B8" w:rsidTr="000414CC">
      <w:trPr>
        <w:cantSplit/>
        <w:trHeight w:val="224"/>
        <w:jc w:val="center"/>
      </w:trPr>
      <w:tc>
        <w:tcPr>
          <w:tcW w:w="1980" w:type="dxa"/>
          <w:vMerge/>
          <w:vAlign w:val="center"/>
        </w:tcPr>
        <w:p w:rsidR="00F703B8" w:rsidRDefault="00F703B8" w:rsidP="00F703B8">
          <w:pPr>
            <w:pStyle w:val="Encabezado"/>
            <w:jc w:val="center"/>
            <w:rPr>
              <w:rFonts w:ascii="Book Antiqua" w:hAnsi="Book Antiqua"/>
              <w:sz w:val="22"/>
            </w:rPr>
          </w:pPr>
        </w:p>
      </w:tc>
      <w:tc>
        <w:tcPr>
          <w:tcW w:w="5386" w:type="dxa"/>
          <w:vMerge/>
          <w:tcBorders>
            <w:right w:val="single" w:sz="4" w:space="0" w:color="auto"/>
          </w:tcBorders>
          <w:vAlign w:val="center"/>
        </w:tcPr>
        <w:p w:rsidR="00F703B8" w:rsidRDefault="00F703B8" w:rsidP="00F703B8">
          <w:pPr>
            <w:pStyle w:val="Encabezado"/>
            <w:jc w:val="center"/>
          </w:pPr>
        </w:p>
      </w:tc>
      <w:tc>
        <w:tcPr>
          <w:tcW w:w="1134" w:type="dxa"/>
          <w:tcBorders>
            <w:top w:val="nil"/>
            <w:left w:val="single" w:sz="4" w:space="0" w:color="auto"/>
            <w:right w:val="nil"/>
          </w:tcBorders>
          <w:vAlign w:val="center"/>
        </w:tcPr>
        <w:p w:rsidR="00F703B8" w:rsidRPr="009A5C12" w:rsidRDefault="00F703B8" w:rsidP="00F703B8">
          <w:pPr>
            <w:pStyle w:val="Encabezado"/>
            <w:rPr>
              <w:sz w:val="16"/>
              <w:szCs w:val="16"/>
            </w:rPr>
          </w:pPr>
          <w:r w:rsidRPr="009A5C12">
            <w:rPr>
              <w:sz w:val="16"/>
              <w:szCs w:val="16"/>
            </w:rPr>
            <w:t>PÁGINA:</w:t>
          </w:r>
        </w:p>
      </w:tc>
      <w:tc>
        <w:tcPr>
          <w:tcW w:w="1418" w:type="dxa"/>
          <w:tcBorders>
            <w:top w:val="nil"/>
            <w:left w:val="nil"/>
          </w:tcBorders>
          <w:vAlign w:val="center"/>
        </w:tcPr>
        <w:p w:rsidR="00F703B8" w:rsidRPr="009A5C12" w:rsidRDefault="00F703B8" w:rsidP="009A5C12">
          <w:pPr>
            <w:pStyle w:val="Encabezado"/>
            <w:rPr>
              <w:b/>
              <w:sz w:val="16"/>
              <w:szCs w:val="16"/>
            </w:rPr>
          </w:pPr>
          <w:r w:rsidRPr="009A5C12">
            <w:rPr>
              <w:b/>
              <w:sz w:val="16"/>
              <w:szCs w:val="16"/>
            </w:rPr>
            <w:fldChar w:fldCharType="begin"/>
          </w:r>
          <w:r w:rsidRPr="009A5C12">
            <w:rPr>
              <w:b/>
              <w:sz w:val="16"/>
              <w:szCs w:val="16"/>
            </w:rPr>
            <w:instrText xml:space="preserve"> PAGE  \* Arabic  \* MERGEFORMAT </w:instrText>
          </w:r>
          <w:r w:rsidRPr="009A5C12">
            <w:rPr>
              <w:b/>
              <w:sz w:val="16"/>
              <w:szCs w:val="16"/>
            </w:rPr>
            <w:fldChar w:fldCharType="separate"/>
          </w:r>
          <w:r w:rsidR="001D6305">
            <w:rPr>
              <w:b/>
              <w:noProof/>
              <w:sz w:val="16"/>
              <w:szCs w:val="16"/>
            </w:rPr>
            <w:t>1</w:t>
          </w:r>
          <w:r w:rsidRPr="009A5C12">
            <w:rPr>
              <w:b/>
              <w:sz w:val="16"/>
              <w:szCs w:val="16"/>
            </w:rPr>
            <w:fldChar w:fldCharType="end"/>
          </w:r>
          <w:r w:rsidRPr="009A5C12">
            <w:rPr>
              <w:b/>
              <w:sz w:val="16"/>
              <w:szCs w:val="16"/>
            </w:rPr>
            <w:t xml:space="preserve"> de </w:t>
          </w:r>
          <w:r w:rsidRPr="009A5C12">
            <w:rPr>
              <w:b/>
              <w:sz w:val="16"/>
              <w:szCs w:val="16"/>
            </w:rPr>
            <w:fldChar w:fldCharType="begin"/>
          </w:r>
          <w:r w:rsidRPr="009A5C12">
            <w:rPr>
              <w:b/>
              <w:sz w:val="16"/>
              <w:szCs w:val="16"/>
            </w:rPr>
            <w:instrText xml:space="preserve"> NUMPAGES  \* Arabic  \* MERGEFORMAT </w:instrText>
          </w:r>
          <w:r w:rsidRPr="009A5C12">
            <w:rPr>
              <w:b/>
              <w:sz w:val="16"/>
              <w:szCs w:val="16"/>
            </w:rPr>
            <w:fldChar w:fldCharType="separate"/>
          </w:r>
          <w:r w:rsidR="001D6305">
            <w:rPr>
              <w:b/>
              <w:noProof/>
              <w:sz w:val="16"/>
              <w:szCs w:val="16"/>
            </w:rPr>
            <w:t>5</w:t>
          </w:r>
          <w:r w:rsidRPr="009A5C12">
            <w:rPr>
              <w:b/>
              <w:sz w:val="16"/>
              <w:szCs w:val="16"/>
            </w:rPr>
            <w:fldChar w:fldCharType="end"/>
          </w:r>
        </w:p>
      </w:tc>
    </w:tr>
  </w:tbl>
  <w:p w:rsidR="00C73B6B" w:rsidRDefault="00C73B6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42F"/>
    <w:multiLevelType w:val="multilevel"/>
    <w:tmpl w:val="329044D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2B3673"/>
    <w:multiLevelType w:val="multilevel"/>
    <w:tmpl w:val="329044D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6E47AB"/>
    <w:multiLevelType w:val="hybridMultilevel"/>
    <w:tmpl w:val="53041A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39D303F"/>
    <w:multiLevelType w:val="multilevel"/>
    <w:tmpl w:val="34FADE6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150D4F43"/>
    <w:multiLevelType w:val="hybridMultilevel"/>
    <w:tmpl w:val="0B06367E"/>
    <w:lvl w:ilvl="0" w:tplc="280A0017">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5" w15:restartNumberingAfterBreak="0">
    <w:nsid w:val="164A3B0D"/>
    <w:multiLevelType w:val="multilevel"/>
    <w:tmpl w:val="5C5A68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FE1301E"/>
    <w:multiLevelType w:val="hybridMultilevel"/>
    <w:tmpl w:val="521084CC"/>
    <w:lvl w:ilvl="0" w:tplc="0F269EFE">
      <w:start w:val="1"/>
      <w:numFmt w:val="decimal"/>
      <w:lvlText w:val="%1."/>
      <w:lvlJc w:val="left"/>
      <w:pPr>
        <w:ind w:left="720" w:hanging="360"/>
      </w:pPr>
      <w:rPr>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0523068"/>
    <w:multiLevelType w:val="multilevel"/>
    <w:tmpl w:val="329044D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D66466"/>
    <w:multiLevelType w:val="hybridMultilevel"/>
    <w:tmpl w:val="EB76AF68"/>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4F874E1"/>
    <w:multiLevelType w:val="hybridMultilevel"/>
    <w:tmpl w:val="58AC423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2680272"/>
    <w:multiLevelType w:val="multilevel"/>
    <w:tmpl w:val="329044D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F511C6"/>
    <w:multiLevelType w:val="hybridMultilevel"/>
    <w:tmpl w:val="422E3878"/>
    <w:lvl w:ilvl="0" w:tplc="0C0A0017">
      <w:start w:val="1"/>
      <w:numFmt w:val="lowerLetter"/>
      <w:lvlText w:val="%1)"/>
      <w:lvlJc w:val="left"/>
      <w:pPr>
        <w:ind w:left="1179" w:hanging="360"/>
      </w:pPr>
    </w:lvl>
    <w:lvl w:ilvl="1" w:tplc="0C0A0019" w:tentative="1">
      <w:start w:val="1"/>
      <w:numFmt w:val="lowerLetter"/>
      <w:lvlText w:val="%2."/>
      <w:lvlJc w:val="left"/>
      <w:pPr>
        <w:ind w:left="1899" w:hanging="360"/>
      </w:pPr>
    </w:lvl>
    <w:lvl w:ilvl="2" w:tplc="0C0A001B" w:tentative="1">
      <w:start w:val="1"/>
      <w:numFmt w:val="lowerRoman"/>
      <w:lvlText w:val="%3."/>
      <w:lvlJc w:val="right"/>
      <w:pPr>
        <w:ind w:left="2619" w:hanging="180"/>
      </w:pPr>
    </w:lvl>
    <w:lvl w:ilvl="3" w:tplc="0C0A000F" w:tentative="1">
      <w:start w:val="1"/>
      <w:numFmt w:val="decimal"/>
      <w:lvlText w:val="%4."/>
      <w:lvlJc w:val="left"/>
      <w:pPr>
        <w:ind w:left="3339" w:hanging="360"/>
      </w:pPr>
    </w:lvl>
    <w:lvl w:ilvl="4" w:tplc="0C0A0019" w:tentative="1">
      <w:start w:val="1"/>
      <w:numFmt w:val="lowerLetter"/>
      <w:lvlText w:val="%5."/>
      <w:lvlJc w:val="left"/>
      <w:pPr>
        <w:ind w:left="4059" w:hanging="360"/>
      </w:pPr>
    </w:lvl>
    <w:lvl w:ilvl="5" w:tplc="0C0A001B" w:tentative="1">
      <w:start w:val="1"/>
      <w:numFmt w:val="lowerRoman"/>
      <w:lvlText w:val="%6."/>
      <w:lvlJc w:val="right"/>
      <w:pPr>
        <w:ind w:left="4779" w:hanging="180"/>
      </w:pPr>
    </w:lvl>
    <w:lvl w:ilvl="6" w:tplc="0C0A000F" w:tentative="1">
      <w:start w:val="1"/>
      <w:numFmt w:val="decimal"/>
      <w:lvlText w:val="%7."/>
      <w:lvlJc w:val="left"/>
      <w:pPr>
        <w:ind w:left="5499" w:hanging="360"/>
      </w:pPr>
    </w:lvl>
    <w:lvl w:ilvl="7" w:tplc="0C0A0019" w:tentative="1">
      <w:start w:val="1"/>
      <w:numFmt w:val="lowerLetter"/>
      <w:lvlText w:val="%8."/>
      <w:lvlJc w:val="left"/>
      <w:pPr>
        <w:ind w:left="6219" w:hanging="360"/>
      </w:pPr>
    </w:lvl>
    <w:lvl w:ilvl="8" w:tplc="0C0A001B" w:tentative="1">
      <w:start w:val="1"/>
      <w:numFmt w:val="lowerRoman"/>
      <w:lvlText w:val="%9."/>
      <w:lvlJc w:val="right"/>
      <w:pPr>
        <w:ind w:left="6939" w:hanging="180"/>
      </w:pPr>
    </w:lvl>
  </w:abstractNum>
  <w:abstractNum w:abstractNumId="12" w15:restartNumberingAfterBreak="0">
    <w:nsid w:val="394960A6"/>
    <w:multiLevelType w:val="hybridMultilevel"/>
    <w:tmpl w:val="3ADC5478"/>
    <w:lvl w:ilvl="0" w:tplc="B0961246">
      <w:start w:val="1"/>
      <w:numFmt w:val="bullet"/>
      <w:lvlText w:val=""/>
      <w:lvlJc w:val="left"/>
      <w:pPr>
        <w:ind w:left="720" w:hanging="360"/>
      </w:pPr>
      <w:rPr>
        <w:rFonts w:ascii="Symbol" w:hAnsi="Symbol" w:hint="default"/>
        <w:color w:val="0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A256552"/>
    <w:multiLevelType w:val="multilevel"/>
    <w:tmpl w:val="EA28AB1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0B7122"/>
    <w:multiLevelType w:val="hybridMultilevel"/>
    <w:tmpl w:val="671293C2"/>
    <w:lvl w:ilvl="0" w:tplc="EDF2F050">
      <w:start w:val="1"/>
      <w:numFmt w:val="decimal"/>
      <w:lvlText w:val="%1."/>
      <w:lvlJc w:val="left"/>
      <w:pPr>
        <w:ind w:left="720" w:hanging="360"/>
      </w:pPr>
      <w:rPr>
        <w:rFonts w:hint="default"/>
        <w:b/>
        <w:strike w:val="0"/>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45F629F3"/>
    <w:multiLevelType w:val="hybridMultilevel"/>
    <w:tmpl w:val="7C229E2E"/>
    <w:lvl w:ilvl="0" w:tplc="0C0A000F">
      <w:start w:val="1"/>
      <w:numFmt w:val="decimal"/>
      <w:lvlText w:val="%1."/>
      <w:lvlJc w:val="left"/>
      <w:pPr>
        <w:ind w:left="107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0A62E94"/>
    <w:multiLevelType w:val="multilevel"/>
    <w:tmpl w:val="2BC23F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6467B44"/>
    <w:multiLevelType w:val="multilevel"/>
    <w:tmpl w:val="329044D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A04281"/>
    <w:multiLevelType w:val="multilevel"/>
    <w:tmpl w:val="329044D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B42E96"/>
    <w:multiLevelType w:val="multilevel"/>
    <w:tmpl w:val="329044D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6A6807"/>
    <w:multiLevelType w:val="multilevel"/>
    <w:tmpl w:val="50EE1CF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1" w15:restartNumberingAfterBreak="0">
    <w:nsid w:val="6D1D3E5B"/>
    <w:multiLevelType w:val="multilevel"/>
    <w:tmpl w:val="329044D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1E6C7D"/>
    <w:multiLevelType w:val="multilevel"/>
    <w:tmpl w:val="329044D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19138D"/>
    <w:multiLevelType w:val="multilevel"/>
    <w:tmpl w:val="329044D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A6950C5"/>
    <w:multiLevelType w:val="hybridMultilevel"/>
    <w:tmpl w:val="49BC0CF0"/>
    <w:lvl w:ilvl="0" w:tplc="0C0A0005">
      <w:start w:val="1"/>
      <w:numFmt w:val="bullet"/>
      <w:lvlText w:val=""/>
      <w:lvlJc w:val="left"/>
      <w:pPr>
        <w:tabs>
          <w:tab w:val="num" w:pos="360"/>
        </w:tabs>
        <w:ind w:left="360" w:hanging="360"/>
      </w:pPr>
      <w:rPr>
        <w:rFonts w:ascii="Wingdings" w:hAnsi="Wingdings" w:hint="default"/>
      </w:rPr>
    </w:lvl>
    <w:lvl w:ilvl="1" w:tplc="8AC29CC2">
      <w:start w:val="4"/>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AF01F6A"/>
    <w:multiLevelType w:val="multilevel"/>
    <w:tmpl w:val="B72A42E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17"/>
  </w:num>
  <w:num w:numId="3">
    <w:abstractNumId w:val="18"/>
  </w:num>
  <w:num w:numId="4">
    <w:abstractNumId w:val="2"/>
  </w:num>
  <w:num w:numId="5">
    <w:abstractNumId w:val="5"/>
  </w:num>
  <w:num w:numId="6">
    <w:abstractNumId w:val="9"/>
  </w:num>
  <w:num w:numId="7">
    <w:abstractNumId w:val="24"/>
  </w:num>
  <w:num w:numId="8">
    <w:abstractNumId w:val="6"/>
  </w:num>
  <w:num w:numId="9">
    <w:abstractNumId w:val="0"/>
  </w:num>
  <w:num w:numId="10">
    <w:abstractNumId w:val="14"/>
  </w:num>
  <w:num w:numId="11">
    <w:abstractNumId w:val="23"/>
  </w:num>
  <w:num w:numId="12">
    <w:abstractNumId w:val="7"/>
  </w:num>
  <w:num w:numId="13">
    <w:abstractNumId w:val="1"/>
  </w:num>
  <w:num w:numId="14">
    <w:abstractNumId w:val="12"/>
  </w:num>
  <w:num w:numId="15">
    <w:abstractNumId w:val="15"/>
  </w:num>
  <w:num w:numId="16">
    <w:abstractNumId w:val="22"/>
  </w:num>
  <w:num w:numId="17">
    <w:abstractNumId w:val="8"/>
  </w:num>
  <w:num w:numId="18">
    <w:abstractNumId w:val="4"/>
  </w:num>
  <w:num w:numId="19">
    <w:abstractNumId w:val="19"/>
  </w:num>
  <w:num w:numId="20">
    <w:abstractNumId w:val="11"/>
  </w:num>
  <w:num w:numId="21">
    <w:abstractNumId w:val="21"/>
  </w:num>
  <w:num w:numId="22">
    <w:abstractNumId w:val="10"/>
  </w:num>
  <w:num w:numId="23">
    <w:abstractNumId w:val="20"/>
  </w:num>
  <w:num w:numId="24">
    <w:abstractNumId w:val="16"/>
  </w:num>
  <w:num w:numId="25">
    <w:abstractNumId w:val="3"/>
  </w:num>
  <w:num w:numId="26">
    <w:abstractNumId w:val="2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ES" w:vendorID="64" w:dllVersion="131078" w:nlCheck="1" w:checkStyle="0"/>
  <w:activeWritingStyle w:appName="MSWord" w:lang="es-PE" w:vendorID="64" w:dllVersion="131078" w:nlCheck="1" w:checkStyle="0"/>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4FA"/>
    <w:rsid w:val="000015A7"/>
    <w:rsid w:val="0001132B"/>
    <w:rsid w:val="00012CD4"/>
    <w:rsid w:val="0001392C"/>
    <w:rsid w:val="00024325"/>
    <w:rsid w:val="00030A97"/>
    <w:rsid w:val="00035406"/>
    <w:rsid w:val="000365E2"/>
    <w:rsid w:val="00037964"/>
    <w:rsid w:val="000414CC"/>
    <w:rsid w:val="000622F7"/>
    <w:rsid w:val="00072EF4"/>
    <w:rsid w:val="0007424B"/>
    <w:rsid w:val="00090B47"/>
    <w:rsid w:val="000933E4"/>
    <w:rsid w:val="0009521F"/>
    <w:rsid w:val="000979F6"/>
    <w:rsid w:val="00097E71"/>
    <w:rsid w:val="000A3033"/>
    <w:rsid w:val="000A4709"/>
    <w:rsid w:val="000B0B19"/>
    <w:rsid w:val="000C0BB0"/>
    <w:rsid w:val="000C3565"/>
    <w:rsid w:val="000C3C2D"/>
    <w:rsid w:val="000E0DAA"/>
    <w:rsid w:val="000E6268"/>
    <w:rsid w:val="00107542"/>
    <w:rsid w:val="0011177B"/>
    <w:rsid w:val="001140F3"/>
    <w:rsid w:val="00114A27"/>
    <w:rsid w:val="001178A2"/>
    <w:rsid w:val="001345AA"/>
    <w:rsid w:val="00143172"/>
    <w:rsid w:val="0014422A"/>
    <w:rsid w:val="00144411"/>
    <w:rsid w:val="00145FB4"/>
    <w:rsid w:val="00155DEF"/>
    <w:rsid w:val="001649FF"/>
    <w:rsid w:val="00172444"/>
    <w:rsid w:val="00180D34"/>
    <w:rsid w:val="001833B6"/>
    <w:rsid w:val="001837F9"/>
    <w:rsid w:val="00185C88"/>
    <w:rsid w:val="0019390E"/>
    <w:rsid w:val="001939CE"/>
    <w:rsid w:val="001949B1"/>
    <w:rsid w:val="001A172D"/>
    <w:rsid w:val="001A1853"/>
    <w:rsid w:val="001A3DD2"/>
    <w:rsid w:val="001B0428"/>
    <w:rsid w:val="001B1C18"/>
    <w:rsid w:val="001B3885"/>
    <w:rsid w:val="001C1816"/>
    <w:rsid w:val="001C376F"/>
    <w:rsid w:val="001D0278"/>
    <w:rsid w:val="001D6305"/>
    <w:rsid w:val="001E03D0"/>
    <w:rsid w:val="001E18A5"/>
    <w:rsid w:val="001F1F97"/>
    <w:rsid w:val="001F6E53"/>
    <w:rsid w:val="001F758F"/>
    <w:rsid w:val="0021187D"/>
    <w:rsid w:val="002121D6"/>
    <w:rsid w:val="002133A4"/>
    <w:rsid w:val="002139F4"/>
    <w:rsid w:val="00215418"/>
    <w:rsid w:val="0022003B"/>
    <w:rsid w:val="00221E68"/>
    <w:rsid w:val="002302E5"/>
    <w:rsid w:val="0023106C"/>
    <w:rsid w:val="00243F66"/>
    <w:rsid w:val="002443C7"/>
    <w:rsid w:val="0024491A"/>
    <w:rsid w:val="0024739F"/>
    <w:rsid w:val="0025486D"/>
    <w:rsid w:val="00255401"/>
    <w:rsid w:val="002576D0"/>
    <w:rsid w:val="00267500"/>
    <w:rsid w:val="00277438"/>
    <w:rsid w:val="00280A21"/>
    <w:rsid w:val="0028315A"/>
    <w:rsid w:val="002901C6"/>
    <w:rsid w:val="002961B9"/>
    <w:rsid w:val="002A42F7"/>
    <w:rsid w:val="002A47F1"/>
    <w:rsid w:val="002A7837"/>
    <w:rsid w:val="002C472D"/>
    <w:rsid w:val="002C5C3F"/>
    <w:rsid w:val="002D216D"/>
    <w:rsid w:val="002D4C1F"/>
    <w:rsid w:val="002E043B"/>
    <w:rsid w:val="002E130B"/>
    <w:rsid w:val="002E177C"/>
    <w:rsid w:val="002E2961"/>
    <w:rsid w:val="002E6905"/>
    <w:rsid w:val="002E6908"/>
    <w:rsid w:val="002E761D"/>
    <w:rsid w:val="00306B3A"/>
    <w:rsid w:val="003104FA"/>
    <w:rsid w:val="00316817"/>
    <w:rsid w:val="00317610"/>
    <w:rsid w:val="0032250A"/>
    <w:rsid w:val="00323567"/>
    <w:rsid w:val="003321C4"/>
    <w:rsid w:val="0035332D"/>
    <w:rsid w:val="00353E9B"/>
    <w:rsid w:val="00360761"/>
    <w:rsid w:val="00363D16"/>
    <w:rsid w:val="003655C0"/>
    <w:rsid w:val="00367EDF"/>
    <w:rsid w:val="00370DC9"/>
    <w:rsid w:val="00371E55"/>
    <w:rsid w:val="00377792"/>
    <w:rsid w:val="00381FD6"/>
    <w:rsid w:val="00382BAB"/>
    <w:rsid w:val="00387B89"/>
    <w:rsid w:val="00387CF5"/>
    <w:rsid w:val="003A6D74"/>
    <w:rsid w:val="003C1B55"/>
    <w:rsid w:val="003C4D1C"/>
    <w:rsid w:val="003C69B4"/>
    <w:rsid w:val="003D1F02"/>
    <w:rsid w:val="003D2E97"/>
    <w:rsid w:val="003D399C"/>
    <w:rsid w:val="003D61CC"/>
    <w:rsid w:val="003E3300"/>
    <w:rsid w:val="003E5542"/>
    <w:rsid w:val="003F2BED"/>
    <w:rsid w:val="003F4D00"/>
    <w:rsid w:val="003F5A3A"/>
    <w:rsid w:val="003F756D"/>
    <w:rsid w:val="0040156E"/>
    <w:rsid w:val="00402EB1"/>
    <w:rsid w:val="00403DE4"/>
    <w:rsid w:val="004043C1"/>
    <w:rsid w:val="00404610"/>
    <w:rsid w:val="004109B6"/>
    <w:rsid w:val="00410CBE"/>
    <w:rsid w:val="00412470"/>
    <w:rsid w:val="0041515B"/>
    <w:rsid w:val="00417D85"/>
    <w:rsid w:val="00440624"/>
    <w:rsid w:val="00445AB4"/>
    <w:rsid w:val="00447F29"/>
    <w:rsid w:val="00451C1C"/>
    <w:rsid w:val="004542F8"/>
    <w:rsid w:val="00454546"/>
    <w:rsid w:val="00454D19"/>
    <w:rsid w:val="004564A2"/>
    <w:rsid w:val="004651BC"/>
    <w:rsid w:val="00465EF3"/>
    <w:rsid w:val="00467C9C"/>
    <w:rsid w:val="00470D0C"/>
    <w:rsid w:val="00471774"/>
    <w:rsid w:val="004721ED"/>
    <w:rsid w:val="00482F89"/>
    <w:rsid w:val="004920DE"/>
    <w:rsid w:val="00493567"/>
    <w:rsid w:val="00496E94"/>
    <w:rsid w:val="004A29D9"/>
    <w:rsid w:val="004A4D27"/>
    <w:rsid w:val="004A7201"/>
    <w:rsid w:val="004B1979"/>
    <w:rsid w:val="004B3044"/>
    <w:rsid w:val="004C24A7"/>
    <w:rsid w:val="004C392B"/>
    <w:rsid w:val="004D2DE3"/>
    <w:rsid w:val="004D44B2"/>
    <w:rsid w:val="004E6DC8"/>
    <w:rsid w:val="004F4D77"/>
    <w:rsid w:val="004F69D5"/>
    <w:rsid w:val="0050363A"/>
    <w:rsid w:val="00506EAB"/>
    <w:rsid w:val="00507D61"/>
    <w:rsid w:val="00516A56"/>
    <w:rsid w:val="00525269"/>
    <w:rsid w:val="005327D9"/>
    <w:rsid w:val="00532976"/>
    <w:rsid w:val="00536086"/>
    <w:rsid w:val="00544D6A"/>
    <w:rsid w:val="0055246F"/>
    <w:rsid w:val="00552CC4"/>
    <w:rsid w:val="005540DC"/>
    <w:rsid w:val="00554C2F"/>
    <w:rsid w:val="00555660"/>
    <w:rsid w:val="00555C4D"/>
    <w:rsid w:val="005604EF"/>
    <w:rsid w:val="00560942"/>
    <w:rsid w:val="005626DD"/>
    <w:rsid w:val="00564801"/>
    <w:rsid w:val="00565B4B"/>
    <w:rsid w:val="00566C40"/>
    <w:rsid w:val="00570DB6"/>
    <w:rsid w:val="00570F4F"/>
    <w:rsid w:val="0058027D"/>
    <w:rsid w:val="005810C0"/>
    <w:rsid w:val="00581FF0"/>
    <w:rsid w:val="00583755"/>
    <w:rsid w:val="00584888"/>
    <w:rsid w:val="00585888"/>
    <w:rsid w:val="005859A6"/>
    <w:rsid w:val="0059130D"/>
    <w:rsid w:val="00595BAE"/>
    <w:rsid w:val="0059782A"/>
    <w:rsid w:val="005A0BF1"/>
    <w:rsid w:val="005A1BB0"/>
    <w:rsid w:val="005A61F7"/>
    <w:rsid w:val="005A6C42"/>
    <w:rsid w:val="005B2978"/>
    <w:rsid w:val="005C0B5C"/>
    <w:rsid w:val="005D5D00"/>
    <w:rsid w:val="005D5D05"/>
    <w:rsid w:val="005D7E64"/>
    <w:rsid w:val="005E02C4"/>
    <w:rsid w:val="005E3DD8"/>
    <w:rsid w:val="005E3E89"/>
    <w:rsid w:val="005E452D"/>
    <w:rsid w:val="005F30A9"/>
    <w:rsid w:val="005F3303"/>
    <w:rsid w:val="005F78DF"/>
    <w:rsid w:val="00600134"/>
    <w:rsid w:val="00601311"/>
    <w:rsid w:val="00612245"/>
    <w:rsid w:val="006212ED"/>
    <w:rsid w:val="00621DE0"/>
    <w:rsid w:val="006271AE"/>
    <w:rsid w:val="00633051"/>
    <w:rsid w:val="006402A8"/>
    <w:rsid w:val="00640F53"/>
    <w:rsid w:val="00642A38"/>
    <w:rsid w:val="0064339B"/>
    <w:rsid w:val="00643B28"/>
    <w:rsid w:val="006454BC"/>
    <w:rsid w:val="00647F9F"/>
    <w:rsid w:val="006550B6"/>
    <w:rsid w:val="006642C9"/>
    <w:rsid w:val="00670D5B"/>
    <w:rsid w:val="006859C0"/>
    <w:rsid w:val="00686686"/>
    <w:rsid w:val="00695011"/>
    <w:rsid w:val="0069742F"/>
    <w:rsid w:val="006A0ED0"/>
    <w:rsid w:val="006A1052"/>
    <w:rsid w:val="006A23DE"/>
    <w:rsid w:val="006A5CAA"/>
    <w:rsid w:val="006C1C21"/>
    <w:rsid w:val="006C53FE"/>
    <w:rsid w:val="006D51CA"/>
    <w:rsid w:val="006F4953"/>
    <w:rsid w:val="006F53D8"/>
    <w:rsid w:val="006F5A0B"/>
    <w:rsid w:val="006F746E"/>
    <w:rsid w:val="00714A8B"/>
    <w:rsid w:val="007151CF"/>
    <w:rsid w:val="007152DC"/>
    <w:rsid w:val="00716A3E"/>
    <w:rsid w:val="00720B5B"/>
    <w:rsid w:val="00720E64"/>
    <w:rsid w:val="00725690"/>
    <w:rsid w:val="00726397"/>
    <w:rsid w:val="0073196A"/>
    <w:rsid w:val="00731DE2"/>
    <w:rsid w:val="007322AE"/>
    <w:rsid w:val="00740EDB"/>
    <w:rsid w:val="00741303"/>
    <w:rsid w:val="00741717"/>
    <w:rsid w:val="00753551"/>
    <w:rsid w:val="007606F1"/>
    <w:rsid w:val="00765D45"/>
    <w:rsid w:val="00772B83"/>
    <w:rsid w:val="00775ADF"/>
    <w:rsid w:val="00782A1C"/>
    <w:rsid w:val="007847AD"/>
    <w:rsid w:val="007869AC"/>
    <w:rsid w:val="007972DA"/>
    <w:rsid w:val="007A3F5B"/>
    <w:rsid w:val="007B1940"/>
    <w:rsid w:val="007B6128"/>
    <w:rsid w:val="007C1AC1"/>
    <w:rsid w:val="007C463C"/>
    <w:rsid w:val="007C62AB"/>
    <w:rsid w:val="007C67EA"/>
    <w:rsid w:val="007C703B"/>
    <w:rsid w:val="007D0982"/>
    <w:rsid w:val="007D5B33"/>
    <w:rsid w:val="007E3099"/>
    <w:rsid w:val="007E36C4"/>
    <w:rsid w:val="007E490D"/>
    <w:rsid w:val="008030AF"/>
    <w:rsid w:val="00811375"/>
    <w:rsid w:val="00811826"/>
    <w:rsid w:val="0081496E"/>
    <w:rsid w:val="008221BE"/>
    <w:rsid w:val="00827260"/>
    <w:rsid w:val="008315BD"/>
    <w:rsid w:val="00833400"/>
    <w:rsid w:val="00834E39"/>
    <w:rsid w:val="008362B2"/>
    <w:rsid w:val="00850B24"/>
    <w:rsid w:val="00851A1B"/>
    <w:rsid w:val="00856D99"/>
    <w:rsid w:val="00861BED"/>
    <w:rsid w:val="00861D77"/>
    <w:rsid w:val="0086444F"/>
    <w:rsid w:val="008658D4"/>
    <w:rsid w:val="008704B1"/>
    <w:rsid w:val="008728A1"/>
    <w:rsid w:val="00872E15"/>
    <w:rsid w:val="00873725"/>
    <w:rsid w:val="00876053"/>
    <w:rsid w:val="00880060"/>
    <w:rsid w:val="008854FD"/>
    <w:rsid w:val="008863DC"/>
    <w:rsid w:val="0088691F"/>
    <w:rsid w:val="0089257E"/>
    <w:rsid w:val="008A0E7A"/>
    <w:rsid w:val="008A17CE"/>
    <w:rsid w:val="008A18C3"/>
    <w:rsid w:val="008B6AA0"/>
    <w:rsid w:val="008C4D7B"/>
    <w:rsid w:val="008D0F8E"/>
    <w:rsid w:val="008D2444"/>
    <w:rsid w:val="008D2AFE"/>
    <w:rsid w:val="008D33D0"/>
    <w:rsid w:val="008D4A11"/>
    <w:rsid w:val="008D6688"/>
    <w:rsid w:val="008D6E03"/>
    <w:rsid w:val="008D70A1"/>
    <w:rsid w:val="008E1531"/>
    <w:rsid w:val="008E310C"/>
    <w:rsid w:val="008E70B4"/>
    <w:rsid w:val="008F0357"/>
    <w:rsid w:val="008F54E5"/>
    <w:rsid w:val="00903381"/>
    <w:rsid w:val="009055C9"/>
    <w:rsid w:val="0091670D"/>
    <w:rsid w:val="00925047"/>
    <w:rsid w:val="00933C2C"/>
    <w:rsid w:val="00936ED2"/>
    <w:rsid w:val="009479F2"/>
    <w:rsid w:val="00962484"/>
    <w:rsid w:val="00972D9C"/>
    <w:rsid w:val="009735EE"/>
    <w:rsid w:val="009958D0"/>
    <w:rsid w:val="009A54FA"/>
    <w:rsid w:val="009A5C12"/>
    <w:rsid w:val="009B35FB"/>
    <w:rsid w:val="009B4B0D"/>
    <w:rsid w:val="009C08D7"/>
    <w:rsid w:val="009C2735"/>
    <w:rsid w:val="009C5DD3"/>
    <w:rsid w:val="009C63E3"/>
    <w:rsid w:val="009D0CAD"/>
    <w:rsid w:val="009D4DE9"/>
    <w:rsid w:val="009D5150"/>
    <w:rsid w:val="009D576A"/>
    <w:rsid w:val="009E30A2"/>
    <w:rsid w:val="009F34C1"/>
    <w:rsid w:val="00A07402"/>
    <w:rsid w:val="00A128E6"/>
    <w:rsid w:val="00A15C76"/>
    <w:rsid w:val="00A15E63"/>
    <w:rsid w:val="00A226E7"/>
    <w:rsid w:val="00A23BC5"/>
    <w:rsid w:val="00A30B70"/>
    <w:rsid w:val="00A319D3"/>
    <w:rsid w:val="00A469D8"/>
    <w:rsid w:val="00A51880"/>
    <w:rsid w:val="00A57029"/>
    <w:rsid w:val="00A70E0A"/>
    <w:rsid w:val="00A8193E"/>
    <w:rsid w:val="00A915C2"/>
    <w:rsid w:val="00A95892"/>
    <w:rsid w:val="00AA0A5C"/>
    <w:rsid w:val="00AB2BED"/>
    <w:rsid w:val="00AC20E9"/>
    <w:rsid w:val="00AD0373"/>
    <w:rsid w:val="00AD1537"/>
    <w:rsid w:val="00AE0812"/>
    <w:rsid w:val="00AE525C"/>
    <w:rsid w:val="00AF7BF4"/>
    <w:rsid w:val="00B01807"/>
    <w:rsid w:val="00B10F30"/>
    <w:rsid w:val="00B15A7A"/>
    <w:rsid w:val="00B3436D"/>
    <w:rsid w:val="00B37612"/>
    <w:rsid w:val="00B400AC"/>
    <w:rsid w:val="00B41EF8"/>
    <w:rsid w:val="00B437CA"/>
    <w:rsid w:val="00B45706"/>
    <w:rsid w:val="00B46FDA"/>
    <w:rsid w:val="00B55D1D"/>
    <w:rsid w:val="00B66203"/>
    <w:rsid w:val="00B71AB9"/>
    <w:rsid w:val="00B802B5"/>
    <w:rsid w:val="00B855F3"/>
    <w:rsid w:val="00B87CAC"/>
    <w:rsid w:val="00B905F2"/>
    <w:rsid w:val="00B90676"/>
    <w:rsid w:val="00B90CE2"/>
    <w:rsid w:val="00B91DB9"/>
    <w:rsid w:val="00B964F9"/>
    <w:rsid w:val="00BB0C21"/>
    <w:rsid w:val="00BB732B"/>
    <w:rsid w:val="00BC1746"/>
    <w:rsid w:val="00BC25D9"/>
    <w:rsid w:val="00BC3F02"/>
    <w:rsid w:val="00BD4F79"/>
    <w:rsid w:val="00BD57B6"/>
    <w:rsid w:val="00BD69A9"/>
    <w:rsid w:val="00BE193A"/>
    <w:rsid w:val="00BE4D23"/>
    <w:rsid w:val="00BE5DD4"/>
    <w:rsid w:val="00BE7168"/>
    <w:rsid w:val="00BF10A8"/>
    <w:rsid w:val="00BF13B3"/>
    <w:rsid w:val="00BF25CF"/>
    <w:rsid w:val="00BF482A"/>
    <w:rsid w:val="00C01868"/>
    <w:rsid w:val="00C0527C"/>
    <w:rsid w:val="00C07224"/>
    <w:rsid w:val="00C10A91"/>
    <w:rsid w:val="00C12D8B"/>
    <w:rsid w:val="00C139B3"/>
    <w:rsid w:val="00C2176F"/>
    <w:rsid w:val="00C22DB9"/>
    <w:rsid w:val="00C24F96"/>
    <w:rsid w:val="00C273FE"/>
    <w:rsid w:val="00C27A3A"/>
    <w:rsid w:val="00C30745"/>
    <w:rsid w:val="00C3416B"/>
    <w:rsid w:val="00C41323"/>
    <w:rsid w:val="00C6163E"/>
    <w:rsid w:val="00C63ADE"/>
    <w:rsid w:val="00C653E1"/>
    <w:rsid w:val="00C65CCA"/>
    <w:rsid w:val="00C7323E"/>
    <w:rsid w:val="00C73B6B"/>
    <w:rsid w:val="00C7624A"/>
    <w:rsid w:val="00C7735F"/>
    <w:rsid w:val="00C775EB"/>
    <w:rsid w:val="00C80DC9"/>
    <w:rsid w:val="00C84D0F"/>
    <w:rsid w:val="00C84E92"/>
    <w:rsid w:val="00C870C6"/>
    <w:rsid w:val="00C871C4"/>
    <w:rsid w:val="00C87F5A"/>
    <w:rsid w:val="00C87FDC"/>
    <w:rsid w:val="00C92BF8"/>
    <w:rsid w:val="00C946BA"/>
    <w:rsid w:val="00CA5E6F"/>
    <w:rsid w:val="00CD0115"/>
    <w:rsid w:val="00CD0D01"/>
    <w:rsid w:val="00CD3999"/>
    <w:rsid w:val="00CD7C14"/>
    <w:rsid w:val="00CE4F39"/>
    <w:rsid w:val="00CE6AE4"/>
    <w:rsid w:val="00D00506"/>
    <w:rsid w:val="00D0770F"/>
    <w:rsid w:val="00D12D7D"/>
    <w:rsid w:val="00D13DA4"/>
    <w:rsid w:val="00D15244"/>
    <w:rsid w:val="00D25389"/>
    <w:rsid w:val="00D3034E"/>
    <w:rsid w:val="00D322F1"/>
    <w:rsid w:val="00D323AD"/>
    <w:rsid w:val="00D357FD"/>
    <w:rsid w:val="00D40619"/>
    <w:rsid w:val="00D45939"/>
    <w:rsid w:val="00D5099B"/>
    <w:rsid w:val="00D73762"/>
    <w:rsid w:val="00D744B6"/>
    <w:rsid w:val="00D744F6"/>
    <w:rsid w:val="00D76240"/>
    <w:rsid w:val="00D82D84"/>
    <w:rsid w:val="00D84163"/>
    <w:rsid w:val="00D95C78"/>
    <w:rsid w:val="00DA0F6D"/>
    <w:rsid w:val="00DA15AB"/>
    <w:rsid w:val="00DA307A"/>
    <w:rsid w:val="00DA4943"/>
    <w:rsid w:val="00DA4A80"/>
    <w:rsid w:val="00DB2B9E"/>
    <w:rsid w:val="00DC1680"/>
    <w:rsid w:val="00DC4B94"/>
    <w:rsid w:val="00DC518D"/>
    <w:rsid w:val="00DC6D57"/>
    <w:rsid w:val="00DD5F7D"/>
    <w:rsid w:val="00DE0C4D"/>
    <w:rsid w:val="00DE23E9"/>
    <w:rsid w:val="00DE31B4"/>
    <w:rsid w:val="00DF314B"/>
    <w:rsid w:val="00DF4304"/>
    <w:rsid w:val="00DF758E"/>
    <w:rsid w:val="00E22A03"/>
    <w:rsid w:val="00E25053"/>
    <w:rsid w:val="00E3022A"/>
    <w:rsid w:val="00E31A2A"/>
    <w:rsid w:val="00E33590"/>
    <w:rsid w:val="00E37453"/>
    <w:rsid w:val="00E37B9B"/>
    <w:rsid w:val="00E402B0"/>
    <w:rsid w:val="00E478ED"/>
    <w:rsid w:val="00E502A8"/>
    <w:rsid w:val="00E502B9"/>
    <w:rsid w:val="00E52589"/>
    <w:rsid w:val="00E52AA8"/>
    <w:rsid w:val="00E54559"/>
    <w:rsid w:val="00E57A2D"/>
    <w:rsid w:val="00E60124"/>
    <w:rsid w:val="00E65731"/>
    <w:rsid w:val="00E67A26"/>
    <w:rsid w:val="00E714CD"/>
    <w:rsid w:val="00E73EED"/>
    <w:rsid w:val="00E86B34"/>
    <w:rsid w:val="00E927DE"/>
    <w:rsid w:val="00E97D83"/>
    <w:rsid w:val="00EA282C"/>
    <w:rsid w:val="00EA3684"/>
    <w:rsid w:val="00EA3F0B"/>
    <w:rsid w:val="00EA41A6"/>
    <w:rsid w:val="00EB115A"/>
    <w:rsid w:val="00EB4D30"/>
    <w:rsid w:val="00EB7ABD"/>
    <w:rsid w:val="00EC5AFC"/>
    <w:rsid w:val="00ED3FAA"/>
    <w:rsid w:val="00ED6AA0"/>
    <w:rsid w:val="00ED71A1"/>
    <w:rsid w:val="00ED725B"/>
    <w:rsid w:val="00EE0864"/>
    <w:rsid w:val="00EE56E2"/>
    <w:rsid w:val="00EF7616"/>
    <w:rsid w:val="00F0575D"/>
    <w:rsid w:val="00F06CCB"/>
    <w:rsid w:val="00F07FBB"/>
    <w:rsid w:val="00F110A9"/>
    <w:rsid w:val="00F15430"/>
    <w:rsid w:val="00F20CA1"/>
    <w:rsid w:val="00F33BE0"/>
    <w:rsid w:val="00F35329"/>
    <w:rsid w:val="00F44BEE"/>
    <w:rsid w:val="00F44F5B"/>
    <w:rsid w:val="00F4799C"/>
    <w:rsid w:val="00F500C1"/>
    <w:rsid w:val="00F53374"/>
    <w:rsid w:val="00F53B1A"/>
    <w:rsid w:val="00F55E5F"/>
    <w:rsid w:val="00F56D65"/>
    <w:rsid w:val="00F65069"/>
    <w:rsid w:val="00F703B8"/>
    <w:rsid w:val="00F726CA"/>
    <w:rsid w:val="00F749DD"/>
    <w:rsid w:val="00F76652"/>
    <w:rsid w:val="00F81ACD"/>
    <w:rsid w:val="00F8236F"/>
    <w:rsid w:val="00F93D63"/>
    <w:rsid w:val="00F97544"/>
    <w:rsid w:val="00FA14DC"/>
    <w:rsid w:val="00FA5130"/>
    <w:rsid w:val="00FA641A"/>
    <w:rsid w:val="00FA7C96"/>
    <w:rsid w:val="00FB350D"/>
    <w:rsid w:val="00FB4497"/>
    <w:rsid w:val="00FB4673"/>
    <w:rsid w:val="00FB77D0"/>
    <w:rsid w:val="00FD3CF3"/>
    <w:rsid w:val="00FD613E"/>
    <w:rsid w:val="00FD6DD4"/>
    <w:rsid w:val="00FE1835"/>
    <w:rsid w:val="00FE3F21"/>
    <w:rsid w:val="00FE4F7B"/>
    <w:rsid w:val="00FF0E3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A699AD6"/>
  <w15:docId w15:val="{458ADE07-5347-4085-BB7A-4908345A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s-ES" w:eastAsia="es-ES"/>
    </w:rPr>
  </w:style>
  <w:style w:type="paragraph" w:styleId="Ttulo1">
    <w:name w:val="heading 1"/>
    <w:basedOn w:val="Normal"/>
    <w:next w:val="Normal"/>
    <w:uiPriority w:val="9"/>
    <w:qFormat/>
    <w:pPr>
      <w:keepNext/>
      <w:spacing w:before="60" w:after="60"/>
      <w:ind w:left="57" w:right="57"/>
      <w:outlineLvl w:val="0"/>
    </w:pPr>
    <w:rPr>
      <w:rFonts w:ascii="Trebuchet MS" w:hAnsi="Trebuchet MS"/>
      <w:b/>
      <w:bCs/>
      <w:sz w:val="16"/>
      <w:szCs w:val="24"/>
    </w:rPr>
  </w:style>
  <w:style w:type="paragraph" w:styleId="Ttulo2">
    <w:name w:val="heading 2"/>
    <w:basedOn w:val="Normal"/>
    <w:next w:val="Normal"/>
    <w:uiPriority w:val="9"/>
    <w:qFormat/>
    <w:pPr>
      <w:keepNext/>
      <w:spacing w:before="60" w:after="60"/>
      <w:ind w:right="57"/>
      <w:outlineLvl w:val="1"/>
    </w:pPr>
    <w:rPr>
      <w:rFonts w:ascii="Trebuchet MS" w:hAnsi="Trebuchet MS"/>
      <w:b/>
      <w:bCs/>
      <w:sz w:val="16"/>
      <w:szCs w:val="24"/>
    </w:rPr>
  </w:style>
  <w:style w:type="paragraph" w:styleId="Ttulo3">
    <w:name w:val="heading 3"/>
    <w:basedOn w:val="Normal"/>
    <w:next w:val="Normal"/>
    <w:link w:val="Ttulo3Car"/>
    <w:uiPriority w:val="9"/>
    <w:semiHidden/>
    <w:unhideWhenUsed/>
    <w:qFormat/>
    <w:rsid w:val="00B90676"/>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B90676"/>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B90676"/>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B90676"/>
    <w:pPr>
      <w:tabs>
        <w:tab w:val="num" w:pos="4320"/>
      </w:tabs>
      <w:spacing w:before="240" w:after="60"/>
      <w:ind w:left="4320" w:hanging="720"/>
      <w:outlineLvl w:val="5"/>
    </w:pPr>
    <w:rPr>
      <w:rFonts w:ascii="Times New Roman" w:hAnsi="Times New Roman"/>
      <w:b/>
      <w:bCs/>
      <w:sz w:val="22"/>
      <w:szCs w:val="22"/>
      <w:lang w:val="en-US" w:eastAsia="en-US"/>
    </w:rPr>
  </w:style>
  <w:style w:type="paragraph" w:styleId="Ttulo7">
    <w:name w:val="heading 7"/>
    <w:basedOn w:val="Normal"/>
    <w:next w:val="Normal"/>
    <w:link w:val="Ttulo7Car"/>
    <w:uiPriority w:val="9"/>
    <w:semiHidden/>
    <w:unhideWhenUsed/>
    <w:qFormat/>
    <w:rsid w:val="00B90676"/>
    <w:pPr>
      <w:tabs>
        <w:tab w:val="num" w:pos="5040"/>
      </w:tabs>
      <w:spacing w:before="240" w:after="60"/>
      <w:ind w:left="5040" w:hanging="720"/>
      <w:outlineLvl w:val="6"/>
    </w:pPr>
    <w:rPr>
      <w:rFonts w:asciiTheme="minorHAnsi" w:eastAsiaTheme="minorEastAsia" w:hAnsiTheme="minorHAnsi" w:cstheme="minorBidi"/>
      <w:sz w:val="24"/>
      <w:szCs w:val="24"/>
      <w:lang w:val="en-US" w:eastAsia="en-US"/>
    </w:rPr>
  </w:style>
  <w:style w:type="paragraph" w:styleId="Ttulo8">
    <w:name w:val="heading 8"/>
    <w:basedOn w:val="Normal"/>
    <w:next w:val="Normal"/>
    <w:link w:val="Ttulo8Car"/>
    <w:uiPriority w:val="9"/>
    <w:semiHidden/>
    <w:unhideWhenUsed/>
    <w:qFormat/>
    <w:rsid w:val="00B90676"/>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semiHidden/>
    <w:unhideWhenUsed/>
    <w:qFormat/>
    <w:rsid w:val="00B90676"/>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pPr>
      <w:spacing w:before="120" w:after="120"/>
      <w:ind w:right="57"/>
      <w:jc w:val="both"/>
    </w:pPr>
    <w:rPr>
      <w:sz w:val="16"/>
    </w:r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styleId="Textodebloque">
    <w:name w:val="Block Text"/>
    <w:basedOn w:val="Normal"/>
    <w:pPr>
      <w:spacing w:before="120"/>
      <w:ind w:left="113" w:right="57"/>
      <w:jc w:val="both"/>
    </w:pPr>
    <w:rPr>
      <w:color w:val="000000"/>
      <w:sz w:val="16"/>
    </w:rPr>
  </w:style>
  <w:style w:type="paragraph" w:styleId="Sangradetextonormal">
    <w:name w:val="Body Text Indent"/>
    <w:basedOn w:val="Normal"/>
    <w:pPr>
      <w:spacing w:after="120"/>
      <w:ind w:left="283"/>
    </w:pPr>
    <w:rPr>
      <w:rFonts w:ascii="Courier New" w:hAnsi="Courier New"/>
      <w:sz w:val="24"/>
      <w:lang w:val="es-ES_tradnl"/>
    </w:rPr>
  </w:style>
  <w:style w:type="paragraph" w:styleId="Sangra2detindependiente">
    <w:name w:val="Body Text Indent 2"/>
    <w:basedOn w:val="Normal"/>
    <w:pPr>
      <w:ind w:left="360"/>
      <w:jc w:val="both"/>
    </w:pPr>
  </w:style>
  <w:style w:type="table" w:styleId="Tablaconcuadrcula">
    <w:name w:val="Table Grid"/>
    <w:basedOn w:val="Tablanormal"/>
    <w:rsid w:val="0009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8A17CE"/>
    <w:rPr>
      <w:color w:val="0000FF"/>
      <w:u w:val="single"/>
    </w:rPr>
  </w:style>
  <w:style w:type="character" w:styleId="Hipervnculovisitado">
    <w:name w:val="FollowedHyperlink"/>
    <w:rsid w:val="008A17CE"/>
    <w:rPr>
      <w:color w:val="800080"/>
      <w:u w:val="single"/>
    </w:rPr>
  </w:style>
  <w:style w:type="paragraph" w:styleId="NormalWeb">
    <w:name w:val="Normal (Web)"/>
    <w:basedOn w:val="Normal"/>
    <w:rsid w:val="00BC1746"/>
    <w:pPr>
      <w:spacing w:before="100" w:beforeAutospacing="1" w:after="100" w:afterAutospacing="1"/>
    </w:pPr>
    <w:rPr>
      <w:rFonts w:ascii="Times New Roman" w:hAnsi="Times New Roman"/>
      <w:sz w:val="24"/>
      <w:szCs w:val="24"/>
    </w:rPr>
  </w:style>
  <w:style w:type="paragraph" w:styleId="HTMLconformatoprevio">
    <w:name w:val="HTML Preformatted"/>
    <w:basedOn w:val="Normal"/>
    <w:rsid w:val="00726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Prrafodelista">
    <w:name w:val="List Paragraph"/>
    <w:basedOn w:val="Normal"/>
    <w:uiPriority w:val="34"/>
    <w:qFormat/>
    <w:rsid w:val="00962484"/>
    <w:pPr>
      <w:ind w:left="720"/>
      <w:contextualSpacing/>
    </w:pPr>
  </w:style>
  <w:style w:type="character" w:customStyle="1" w:styleId="EncabezadoCar">
    <w:name w:val="Encabezado Car"/>
    <w:basedOn w:val="Fuentedeprrafopredeter"/>
    <w:link w:val="Encabezado"/>
    <w:rsid w:val="00306B3A"/>
    <w:rPr>
      <w:rFonts w:ascii="Arial" w:hAnsi="Arial"/>
      <w:lang w:val="es-ES" w:eastAsia="es-ES"/>
    </w:rPr>
  </w:style>
  <w:style w:type="character" w:customStyle="1" w:styleId="Ttulo3Car">
    <w:name w:val="Título 3 Car"/>
    <w:basedOn w:val="Fuentedeprrafopredeter"/>
    <w:link w:val="Ttulo3"/>
    <w:uiPriority w:val="9"/>
    <w:semiHidden/>
    <w:rsid w:val="00B90676"/>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B90676"/>
    <w:rPr>
      <w:rFonts w:asciiTheme="minorHAnsi" w:eastAsiaTheme="minorEastAsia" w:hAnsiTheme="minorHAnsi" w:cstheme="minorBidi"/>
      <w:b/>
      <w:bCs/>
      <w:sz w:val="28"/>
      <w:szCs w:val="28"/>
      <w:lang w:val="en-US" w:eastAsia="en-US"/>
    </w:rPr>
  </w:style>
  <w:style w:type="character" w:customStyle="1" w:styleId="Ttulo5Car">
    <w:name w:val="Título 5 Car"/>
    <w:basedOn w:val="Fuentedeprrafopredeter"/>
    <w:link w:val="Ttulo5"/>
    <w:uiPriority w:val="9"/>
    <w:semiHidden/>
    <w:rsid w:val="00B90676"/>
    <w:rPr>
      <w:rFonts w:asciiTheme="minorHAnsi" w:eastAsiaTheme="minorEastAsia" w:hAnsiTheme="minorHAnsi" w:cstheme="minorBidi"/>
      <w:b/>
      <w:bCs/>
      <w:i/>
      <w:iCs/>
      <w:sz w:val="26"/>
      <w:szCs w:val="26"/>
      <w:lang w:val="en-US" w:eastAsia="en-US"/>
    </w:rPr>
  </w:style>
  <w:style w:type="character" w:customStyle="1" w:styleId="Ttulo6Car">
    <w:name w:val="Título 6 Car"/>
    <w:basedOn w:val="Fuentedeprrafopredeter"/>
    <w:link w:val="Ttulo6"/>
    <w:rsid w:val="00B90676"/>
    <w:rPr>
      <w:b/>
      <w:bCs/>
      <w:sz w:val="22"/>
      <w:szCs w:val="22"/>
      <w:lang w:val="en-US" w:eastAsia="en-US"/>
    </w:rPr>
  </w:style>
  <w:style w:type="character" w:customStyle="1" w:styleId="Ttulo7Car">
    <w:name w:val="Título 7 Car"/>
    <w:basedOn w:val="Fuentedeprrafopredeter"/>
    <w:link w:val="Ttulo7"/>
    <w:uiPriority w:val="9"/>
    <w:semiHidden/>
    <w:rsid w:val="00B90676"/>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B90676"/>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B90676"/>
    <w:rPr>
      <w:rFonts w:asciiTheme="majorHAnsi" w:eastAsiaTheme="majorEastAsia" w:hAnsiTheme="majorHAnsi" w:cstheme="majorBidi"/>
      <w:sz w:val="22"/>
      <w:szCs w:val="22"/>
      <w:lang w:val="en-US" w:eastAsia="en-US"/>
    </w:rPr>
  </w:style>
  <w:style w:type="character" w:customStyle="1" w:styleId="PiedepginaCar">
    <w:name w:val="Pie de página Car"/>
    <w:basedOn w:val="Fuentedeprrafopredeter"/>
    <w:link w:val="Piedepgina"/>
    <w:uiPriority w:val="99"/>
    <w:rsid w:val="00B90676"/>
    <w:rPr>
      <w:rFonts w:ascii="Arial" w:hAnsi="Arial"/>
      <w:lang w:val="es-ES" w:eastAsia="es-ES"/>
    </w:rPr>
  </w:style>
  <w:style w:type="paragraph" w:styleId="Sinespaciado">
    <w:name w:val="No Spacing"/>
    <w:uiPriority w:val="1"/>
    <w:qFormat/>
    <w:rsid w:val="00F7665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5633">
      <w:bodyDiv w:val="1"/>
      <w:marLeft w:val="0"/>
      <w:marRight w:val="0"/>
      <w:marTop w:val="0"/>
      <w:marBottom w:val="0"/>
      <w:divBdr>
        <w:top w:val="none" w:sz="0" w:space="0" w:color="auto"/>
        <w:left w:val="none" w:sz="0" w:space="0" w:color="auto"/>
        <w:bottom w:val="none" w:sz="0" w:space="0" w:color="auto"/>
        <w:right w:val="none" w:sz="0" w:space="0" w:color="auto"/>
      </w:divBdr>
    </w:div>
    <w:div w:id="239679821">
      <w:bodyDiv w:val="1"/>
      <w:marLeft w:val="0"/>
      <w:marRight w:val="0"/>
      <w:marTop w:val="0"/>
      <w:marBottom w:val="0"/>
      <w:divBdr>
        <w:top w:val="none" w:sz="0" w:space="0" w:color="auto"/>
        <w:left w:val="none" w:sz="0" w:space="0" w:color="auto"/>
        <w:bottom w:val="none" w:sz="0" w:space="0" w:color="auto"/>
        <w:right w:val="none" w:sz="0" w:space="0" w:color="auto"/>
      </w:divBdr>
    </w:div>
    <w:div w:id="449279291">
      <w:bodyDiv w:val="1"/>
      <w:marLeft w:val="0"/>
      <w:marRight w:val="0"/>
      <w:marTop w:val="0"/>
      <w:marBottom w:val="0"/>
      <w:divBdr>
        <w:top w:val="none" w:sz="0" w:space="0" w:color="auto"/>
        <w:left w:val="none" w:sz="0" w:space="0" w:color="auto"/>
        <w:bottom w:val="none" w:sz="0" w:space="0" w:color="auto"/>
        <w:right w:val="none" w:sz="0" w:space="0" w:color="auto"/>
      </w:divBdr>
    </w:div>
    <w:div w:id="1078596024">
      <w:bodyDiv w:val="1"/>
      <w:marLeft w:val="750"/>
      <w:marRight w:val="0"/>
      <w:marTop w:val="300"/>
      <w:marBottom w:val="0"/>
      <w:divBdr>
        <w:top w:val="none" w:sz="0" w:space="0" w:color="auto"/>
        <w:left w:val="none" w:sz="0" w:space="0" w:color="auto"/>
        <w:bottom w:val="none" w:sz="0" w:space="0" w:color="auto"/>
        <w:right w:val="none" w:sz="0" w:space="0" w:color="auto"/>
      </w:divBdr>
    </w:div>
    <w:div w:id="1762489416">
      <w:bodyDiv w:val="1"/>
      <w:marLeft w:val="0"/>
      <w:marRight w:val="0"/>
      <w:marTop w:val="0"/>
      <w:marBottom w:val="0"/>
      <w:divBdr>
        <w:top w:val="none" w:sz="0" w:space="0" w:color="auto"/>
        <w:left w:val="none" w:sz="0" w:space="0" w:color="auto"/>
        <w:bottom w:val="none" w:sz="0" w:space="0" w:color="auto"/>
        <w:right w:val="none" w:sz="0" w:space="0" w:color="auto"/>
      </w:divBdr>
    </w:div>
    <w:div w:id="183861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4E692-B005-4601-B1F8-52C41D3F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940</Words>
  <Characters>5165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cmendoza</dc:creator>
  <cp:lastModifiedBy>Miguel Kikuchi</cp:lastModifiedBy>
  <cp:revision>12</cp:revision>
  <cp:lastPrinted>2018-12-27T19:10:00Z</cp:lastPrinted>
  <dcterms:created xsi:type="dcterms:W3CDTF">2018-08-31T22:23:00Z</dcterms:created>
  <dcterms:modified xsi:type="dcterms:W3CDTF">2019-01-08T19:39:00Z</dcterms:modified>
</cp:coreProperties>
</file>