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3"/>
        <w:gridCol w:w="2889"/>
        <w:gridCol w:w="2889"/>
        <w:gridCol w:w="2023"/>
      </w:tblGrid>
      <w:tr w:rsidR="00EF1042" w:rsidRPr="00CA2A47" w14:paraId="44238501" w14:textId="77777777" w:rsidTr="00705EEE">
        <w:trPr>
          <w:trHeight w:val="9416"/>
          <w:jc w:val="center"/>
        </w:trPr>
        <w:tc>
          <w:tcPr>
            <w:tcW w:w="9934" w:type="dxa"/>
            <w:gridSpan w:val="4"/>
          </w:tcPr>
          <w:p w14:paraId="01BF00E3" w14:textId="77777777" w:rsidR="00EF1042" w:rsidRPr="00CA2A47" w:rsidRDefault="00EF1042" w:rsidP="00DC5EAB">
            <w:pPr>
              <w:rPr>
                <w:rFonts w:ascii="Arial Rounded MT Bold" w:hAnsi="Arial Rounded MT Bold" w:cs="Arial"/>
              </w:rPr>
            </w:pPr>
            <w:bookmarkStart w:id="0" w:name="_GoBack"/>
            <w:bookmarkEnd w:id="0"/>
          </w:p>
          <w:p w14:paraId="1791A2F7" w14:textId="77777777" w:rsidR="00EF1042" w:rsidRPr="00CA2A47" w:rsidRDefault="00EF1042" w:rsidP="00DC5EAB">
            <w:pPr>
              <w:jc w:val="center"/>
              <w:rPr>
                <w:rFonts w:ascii="Arial Rounded MT Bold" w:hAnsi="Arial Rounded MT Bold" w:cs="Arial"/>
                <w:sz w:val="56"/>
                <w:szCs w:val="56"/>
              </w:rPr>
            </w:pPr>
          </w:p>
          <w:p w14:paraId="49258E70" w14:textId="77777777" w:rsidR="00EF1042" w:rsidRPr="00CA2A47" w:rsidRDefault="00EF1042" w:rsidP="00DC5EAB">
            <w:pPr>
              <w:jc w:val="center"/>
              <w:rPr>
                <w:rFonts w:ascii="Arial Rounded MT Bold" w:hAnsi="Arial Rounded MT Bold" w:cs="Arial"/>
                <w:sz w:val="56"/>
                <w:szCs w:val="56"/>
              </w:rPr>
            </w:pPr>
          </w:p>
          <w:p w14:paraId="7357DAD4" w14:textId="77777777" w:rsidR="00EF1042" w:rsidRPr="00CA2A47" w:rsidRDefault="00EF1042" w:rsidP="00DC5EAB">
            <w:pPr>
              <w:jc w:val="center"/>
              <w:rPr>
                <w:rFonts w:ascii="Arial Rounded MT Bold" w:hAnsi="Arial Rounded MT Bold" w:cs="Arial"/>
                <w:sz w:val="56"/>
                <w:szCs w:val="56"/>
              </w:rPr>
            </w:pPr>
          </w:p>
          <w:p w14:paraId="0C72DE92" w14:textId="77777777" w:rsidR="00EF1042" w:rsidRPr="00CA2A47" w:rsidRDefault="00EF1042" w:rsidP="00DC5EAB">
            <w:pPr>
              <w:rPr>
                <w:rFonts w:ascii="Arial Rounded MT Bold" w:hAnsi="Arial Rounded MT Bold" w:cs="Arial"/>
                <w:sz w:val="56"/>
                <w:szCs w:val="56"/>
              </w:rPr>
            </w:pPr>
          </w:p>
          <w:p w14:paraId="3F243FB6" w14:textId="7C2D23E5" w:rsidR="00EF1042" w:rsidRPr="00CA2A47" w:rsidRDefault="00EF1042" w:rsidP="00DC5EAB">
            <w:pPr>
              <w:jc w:val="center"/>
              <w:rPr>
                <w:rFonts w:ascii="Arial Rounded MT Bold" w:hAnsi="Arial Rounded MT Bold" w:cs="Arial"/>
                <w:sz w:val="56"/>
                <w:szCs w:val="56"/>
              </w:rPr>
            </w:pPr>
            <w:r w:rsidRPr="006B1C28">
              <w:rPr>
                <w:rFonts w:ascii="Arial Rounded MT Bold" w:hAnsi="Arial Rounded MT Bold" w:cs="Arial"/>
                <w:sz w:val="56"/>
                <w:szCs w:val="56"/>
              </w:rPr>
              <w:t xml:space="preserve">Plan de </w:t>
            </w:r>
            <w:r w:rsidR="003E6A01">
              <w:rPr>
                <w:rFonts w:ascii="Arial Rounded MT Bold" w:hAnsi="Arial Rounded MT Bold" w:cs="Arial"/>
                <w:sz w:val="56"/>
                <w:szCs w:val="56"/>
              </w:rPr>
              <w:t>Continuidad de Negocio - CLI</w:t>
            </w:r>
          </w:p>
          <w:p w14:paraId="6CAD019B" w14:textId="77777777" w:rsidR="00EF1042" w:rsidRPr="00CA2A47" w:rsidRDefault="00EF1042" w:rsidP="00DC5EAB">
            <w:pPr>
              <w:rPr>
                <w:rFonts w:ascii="Arial Rounded MT Bold" w:hAnsi="Arial Rounded MT Bold" w:cs="Arial"/>
                <w:sz w:val="56"/>
                <w:szCs w:val="56"/>
              </w:rPr>
            </w:pPr>
          </w:p>
        </w:tc>
      </w:tr>
      <w:tr w:rsidR="00EF1042" w:rsidRPr="00CA2A47" w14:paraId="78F2DF63" w14:textId="77777777" w:rsidTr="00705EEE">
        <w:trPr>
          <w:trHeight w:val="441"/>
          <w:jc w:val="center"/>
        </w:trPr>
        <w:tc>
          <w:tcPr>
            <w:tcW w:w="2133" w:type="dxa"/>
            <w:vAlign w:val="center"/>
          </w:tcPr>
          <w:p w14:paraId="21B24E35" w14:textId="77777777" w:rsidR="00EF1042" w:rsidRPr="00F63910" w:rsidRDefault="00EF1042" w:rsidP="00DC5EAB">
            <w:pPr>
              <w:jc w:val="center"/>
              <w:rPr>
                <w:rFonts w:ascii="Arial Rounded MT Bold" w:hAnsi="Arial Rounded MT Bold" w:cs="Arial"/>
                <w:sz w:val="20"/>
                <w:szCs w:val="20"/>
              </w:rPr>
            </w:pPr>
          </w:p>
        </w:tc>
        <w:tc>
          <w:tcPr>
            <w:tcW w:w="2889" w:type="dxa"/>
            <w:vAlign w:val="center"/>
          </w:tcPr>
          <w:p w14:paraId="506F0EBC" w14:textId="77777777" w:rsidR="00EF1042" w:rsidRPr="00F63910" w:rsidRDefault="00EF1042" w:rsidP="00DC5EAB">
            <w:pPr>
              <w:jc w:val="center"/>
              <w:rPr>
                <w:rFonts w:ascii="Arial Rounded MT Bold" w:hAnsi="Arial Rounded MT Bold" w:cs="Arial"/>
                <w:sz w:val="20"/>
                <w:szCs w:val="20"/>
              </w:rPr>
            </w:pPr>
            <w:r w:rsidRPr="00F63910">
              <w:rPr>
                <w:rFonts w:ascii="Arial Rounded MT Bold" w:hAnsi="Arial Rounded MT Bold" w:cs="Arial"/>
                <w:sz w:val="20"/>
                <w:szCs w:val="20"/>
              </w:rPr>
              <w:t>PUESTO</w:t>
            </w:r>
          </w:p>
        </w:tc>
        <w:tc>
          <w:tcPr>
            <w:tcW w:w="2889" w:type="dxa"/>
            <w:vAlign w:val="center"/>
          </w:tcPr>
          <w:p w14:paraId="4F952713" w14:textId="77777777" w:rsidR="00EF1042" w:rsidRPr="00F63910" w:rsidRDefault="00EF1042" w:rsidP="00DC5EAB">
            <w:pPr>
              <w:jc w:val="center"/>
              <w:rPr>
                <w:rFonts w:ascii="Arial Rounded MT Bold" w:hAnsi="Arial Rounded MT Bold" w:cs="Arial"/>
                <w:sz w:val="20"/>
                <w:szCs w:val="20"/>
              </w:rPr>
            </w:pPr>
            <w:r w:rsidRPr="00F63910">
              <w:rPr>
                <w:rFonts w:ascii="Arial Rounded MT Bold" w:hAnsi="Arial Rounded MT Bold" w:cs="Arial"/>
                <w:sz w:val="20"/>
                <w:szCs w:val="20"/>
              </w:rPr>
              <w:t>NOMBRE</w:t>
            </w:r>
          </w:p>
        </w:tc>
        <w:tc>
          <w:tcPr>
            <w:tcW w:w="2022" w:type="dxa"/>
            <w:vAlign w:val="center"/>
          </w:tcPr>
          <w:p w14:paraId="2808E982" w14:textId="77777777" w:rsidR="00EF1042" w:rsidRPr="00F63910" w:rsidRDefault="00EF1042" w:rsidP="00DC5EAB">
            <w:pPr>
              <w:jc w:val="center"/>
              <w:rPr>
                <w:rFonts w:ascii="Arial Rounded MT Bold" w:hAnsi="Arial Rounded MT Bold" w:cs="Arial"/>
                <w:sz w:val="20"/>
                <w:szCs w:val="20"/>
              </w:rPr>
            </w:pPr>
            <w:r w:rsidRPr="00F63910">
              <w:rPr>
                <w:rFonts w:ascii="Arial Rounded MT Bold" w:hAnsi="Arial Rounded MT Bold" w:cs="Arial"/>
                <w:sz w:val="20"/>
                <w:szCs w:val="20"/>
              </w:rPr>
              <w:t>FECHA</w:t>
            </w:r>
          </w:p>
        </w:tc>
      </w:tr>
      <w:tr w:rsidR="00EF1042" w:rsidRPr="00CA2A47" w14:paraId="66E38874" w14:textId="77777777" w:rsidTr="00705EEE">
        <w:trPr>
          <w:trHeight w:val="652"/>
          <w:jc w:val="center"/>
        </w:trPr>
        <w:tc>
          <w:tcPr>
            <w:tcW w:w="2133" w:type="dxa"/>
            <w:vAlign w:val="center"/>
          </w:tcPr>
          <w:p w14:paraId="1870DDE4" w14:textId="77777777" w:rsidR="00EF1042" w:rsidRPr="00F63910" w:rsidRDefault="00EF1042" w:rsidP="00DC5EAB">
            <w:pPr>
              <w:jc w:val="both"/>
              <w:rPr>
                <w:rFonts w:ascii="Arial Rounded MT Bold" w:hAnsi="Arial Rounded MT Bold" w:cs="Arial"/>
                <w:sz w:val="20"/>
                <w:szCs w:val="20"/>
              </w:rPr>
            </w:pPr>
            <w:r w:rsidRPr="00F63910">
              <w:rPr>
                <w:rFonts w:ascii="Arial Rounded MT Bold" w:hAnsi="Arial Rounded MT Bold" w:cs="Arial"/>
                <w:sz w:val="20"/>
                <w:szCs w:val="20"/>
              </w:rPr>
              <w:t>ELABORADO POR:</w:t>
            </w:r>
          </w:p>
        </w:tc>
        <w:tc>
          <w:tcPr>
            <w:tcW w:w="2889" w:type="dxa"/>
            <w:vAlign w:val="center"/>
          </w:tcPr>
          <w:p w14:paraId="3CFD304C" w14:textId="77777777" w:rsidR="00EF1042" w:rsidRPr="00F63910" w:rsidRDefault="00EF1042" w:rsidP="00DC5EAB">
            <w:pPr>
              <w:jc w:val="center"/>
              <w:rPr>
                <w:rFonts w:ascii="Arial Rounded MT Bold" w:hAnsi="Arial Rounded MT Bold" w:cs="Arial"/>
                <w:sz w:val="20"/>
                <w:szCs w:val="20"/>
              </w:rPr>
            </w:pPr>
            <w:r w:rsidRPr="00F63910">
              <w:rPr>
                <w:rFonts w:ascii="Arial Rounded MT Bold" w:hAnsi="Arial Rounded MT Bold" w:cs="Arial"/>
                <w:sz w:val="20"/>
                <w:szCs w:val="20"/>
              </w:rPr>
              <w:t>Asistente de Calidad</w:t>
            </w:r>
          </w:p>
        </w:tc>
        <w:tc>
          <w:tcPr>
            <w:tcW w:w="2889" w:type="dxa"/>
            <w:vAlign w:val="center"/>
          </w:tcPr>
          <w:p w14:paraId="58329D7D" w14:textId="77777777" w:rsidR="00EF1042" w:rsidRPr="00F63910" w:rsidRDefault="00EF1042" w:rsidP="00DC5EAB">
            <w:pPr>
              <w:jc w:val="center"/>
              <w:rPr>
                <w:rFonts w:ascii="Arial Rounded MT Bold" w:hAnsi="Arial Rounded MT Bold" w:cs="Arial"/>
                <w:sz w:val="20"/>
                <w:szCs w:val="20"/>
              </w:rPr>
            </w:pPr>
            <w:r w:rsidRPr="00F63910">
              <w:rPr>
                <w:rFonts w:ascii="Arial Rounded MT Bold" w:hAnsi="Arial Rounded MT Bold" w:cs="Arial"/>
                <w:sz w:val="20"/>
                <w:szCs w:val="20"/>
              </w:rPr>
              <w:t>Rubí Ramos</w:t>
            </w:r>
          </w:p>
        </w:tc>
        <w:tc>
          <w:tcPr>
            <w:tcW w:w="2022" w:type="dxa"/>
            <w:vAlign w:val="center"/>
          </w:tcPr>
          <w:p w14:paraId="28D0A1FF" w14:textId="52B4AB43" w:rsidR="00EF1042" w:rsidRPr="00F63910" w:rsidRDefault="00EF1042" w:rsidP="00EF1042">
            <w:pPr>
              <w:jc w:val="center"/>
              <w:rPr>
                <w:rFonts w:ascii="Arial Rounded MT Bold" w:hAnsi="Arial Rounded MT Bold" w:cs="Arial"/>
                <w:sz w:val="20"/>
                <w:szCs w:val="20"/>
              </w:rPr>
            </w:pPr>
            <w:r>
              <w:rPr>
                <w:rFonts w:ascii="Arial Rounded MT Bold" w:hAnsi="Arial Rounded MT Bold" w:cs="Arial"/>
                <w:sz w:val="20"/>
                <w:szCs w:val="20"/>
              </w:rPr>
              <w:t>16/04/2021</w:t>
            </w:r>
          </w:p>
        </w:tc>
      </w:tr>
      <w:tr w:rsidR="00EF1042" w:rsidRPr="00CA2A47" w14:paraId="0342D478" w14:textId="77777777" w:rsidTr="00705EEE">
        <w:trPr>
          <w:trHeight w:val="756"/>
          <w:jc w:val="center"/>
        </w:trPr>
        <w:tc>
          <w:tcPr>
            <w:tcW w:w="2133" w:type="dxa"/>
            <w:vAlign w:val="center"/>
          </w:tcPr>
          <w:p w14:paraId="1CF2AED0" w14:textId="77777777" w:rsidR="00EF1042" w:rsidRPr="00F63910" w:rsidRDefault="00EF1042" w:rsidP="00DC5EAB">
            <w:pPr>
              <w:jc w:val="both"/>
              <w:rPr>
                <w:rFonts w:ascii="Arial Rounded MT Bold" w:hAnsi="Arial Rounded MT Bold" w:cs="Arial"/>
                <w:sz w:val="20"/>
                <w:szCs w:val="20"/>
              </w:rPr>
            </w:pPr>
            <w:r w:rsidRPr="00F63910">
              <w:rPr>
                <w:rFonts w:ascii="Arial Rounded MT Bold" w:hAnsi="Arial Rounded MT Bold" w:cs="Arial"/>
                <w:sz w:val="20"/>
                <w:szCs w:val="20"/>
              </w:rPr>
              <w:t>REVISADO POR:</w:t>
            </w:r>
          </w:p>
        </w:tc>
        <w:tc>
          <w:tcPr>
            <w:tcW w:w="2889" w:type="dxa"/>
            <w:vAlign w:val="center"/>
          </w:tcPr>
          <w:p w14:paraId="25292C91" w14:textId="77777777" w:rsidR="00EF1042" w:rsidRPr="00F63910" w:rsidRDefault="00EF1042" w:rsidP="00DC5EAB">
            <w:pPr>
              <w:jc w:val="center"/>
              <w:rPr>
                <w:rFonts w:ascii="Arial Rounded MT Bold" w:hAnsi="Arial Rounded MT Bold" w:cs="Arial"/>
                <w:sz w:val="20"/>
                <w:szCs w:val="20"/>
              </w:rPr>
            </w:pPr>
            <w:r w:rsidRPr="00F63910">
              <w:rPr>
                <w:rFonts w:ascii="Arial Rounded MT Bold" w:hAnsi="Arial Rounded MT Bold" w:cs="Arial"/>
                <w:sz w:val="20"/>
                <w:szCs w:val="20"/>
              </w:rPr>
              <w:t>Jefe de Seguridad y Calidad</w:t>
            </w:r>
          </w:p>
        </w:tc>
        <w:tc>
          <w:tcPr>
            <w:tcW w:w="2889" w:type="dxa"/>
            <w:vAlign w:val="center"/>
          </w:tcPr>
          <w:p w14:paraId="379F89B2" w14:textId="77777777" w:rsidR="00EF1042" w:rsidRPr="00F63910" w:rsidRDefault="00EF1042" w:rsidP="00DC5EAB">
            <w:pPr>
              <w:jc w:val="center"/>
              <w:rPr>
                <w:rFonts w:ascii="Arial Rounded MT Bold" w:hAnsi="Arial Rounded MT Bold" w:cs="Arial"/>
                <w:sz w:val="20"/>
                <w:szCs w:val="20"/>
              </w:rPr>
            </w:pPr>
            <w:r w:rsidRPr="00F63910">
              <w:rPr>
                <w:rFonts w:ascii="Arial Rounded MT Bold" w:hAnsi="Arial Rounded MT Bold" w:cs="Arial"/>
                <w:sz w:val="20"/>
                <w:szCs w:val="20"/>
              </w:rPr>
              <w:t>Ricardo Alarcón</w:t>
            </w:r>
          </w:p>
        </w:tc>
        <w:tc>
          <w:tcPr>
            <w:tcW w:w="2022" w:type="dxa"/>
            <w:vAlign w:val="center"/>
          </w:tcPr>
          <w:p w14:paraId="7E725564" w14:textId="3B76BAC7" w:rsidR="00EF1042" w:rsidRPr="00F63910" w:rsidRDefault="00EF1042" w:rsidP="00EF1042">
            <w:pPr>
              <w:jc w:val="center"/>
              <w:rPr>
                <w:rFonts w:ascii="Arial Rounded MT Bold" w:hAnsi="Arial Rounded MT Bold" w:cs="Arial"/>
                <w:sz w:val="20"/>
                <w:szCs w:val="20"/>
              </w:rPr>
            </w:pPr>
            <w:r>
              <w:rPr>
                <w:rFonts w:ascii="Arial Rounded MT Bold" w:hAnsi="Arial Rounded MT Bold" w:cs="Arial"/>
                <w:sz w:val="20"/>
                <w:szCs w:val="20"/>
              </w:rPr>
              <w:t>16/04/2021</w:t>
            </w:r>
          </w:p>
        </w:tc>
      </w:tr>
      <w:tr w:rsidR="00EF1042" w:rsidRPr="00CA2A47" w14:paraId="2ABFF768" w14:textId="77777777" w:rsidTr="00705EEE">
        <w:trPr>
          <w:trHeight w:val="764"/>
          <w:jc w:val="center"/>
        </w:trPr>
        <w:tc>
          <w:tcPr>
            <w:tcW w:w="2133" w:type="dxa"/>
            <w:vAlign w:val="center"/>
          </w:tcPr>
          <w:p w14:paraId="35DDABE1" w14:textId="77777777" w:rsidR="00EF1042" w:rsidRPr="00F63910" w:rsidRDefault="00EF1042" w:rsidP="00DC5EAB">
            <w:pPr>
              <w:jc w:val="both"/>
              <w:rPr>
                <w:rFonts w:ascii="Arial Rounded MT Bold" w:hAnsi="Arial Rounded MT Bold" w:cs="Arial"/>
                <w:sz w:val="20"/>
                <w:szCs w:val="20"/>
              </w:rPr>
            </w:pPr>
            <w:r w:rsidRPr="00F63910">
              <w:rPr>
                <w:rFonts w:ascii="Arial Rounded MT Bold" w:hAnsi="Arial Rounded MT Bold" w:cs="Arial"/>
                <w:sz w:val="20"/>
                <w:szCs w:val="20"/>
              </w:rPr>
              <w:t>APROBADO POR:</w:t>
            </w:r>
          </w:p>
        </w:tc>
        <w:tc>
          <w:tcPr>
            <w:tcW w:w="2889" w:type="dxa"/>
            <w:vAlign w:val="center"/>
          </w:tcPr>
          <w:p w14:paraId="141797A2" w14:textId="77777777" w:rsidR="00EF1042" w:rsidRPr="00F63910" w:rsidRDefault="00EF1042" w:rsidP="00DC5EAB">
            <w:pPr>
              <w:jc w:val="center"/>
              <w:rPr>
                <w:rFonts w:ascii="Arial Rounded MT Bold" w:hAnsi="Arial Rounded MT Bold" w:cs="Arial"/>
                <w:sz w:val="20"/>
                <w:szCs w:val="20"/>
              </w:rPr>
            </w:pPr>
            <w:r w:rsidRPr="00F63910">
              <w:rPr>
                <w:rFonts w:ascii="Arial Rounded MT Bold" w:hAnsi="Arial Rounded MT Bold" w:cs="Arial"/>
                <w:sz w:val="20"/>
                <w:szCs w:val="20"/>
              </w:rPr>
              <w:t>Gerente General</w:t>
            </w:r>
          </w:p>
        </w:tc>
        <w:tc>
          <w:tcPr>
            <w:tcW w:w="2889" w:type="dxa"/>
            <w:vAlign w:val="center"/>
          </w:tcPr>
          <w:p w14:paraId="6820D181" w14:textId="77777777" w:rsidR="00EF1042" w:rsidRPr="00F63910" w:rsidRDefault="00EF1042" w:rsidP="00DC5EAB">
            <w:pPr>
              <w:jc w:val="center"/>
              <w:rPr>
                <w:rFonts w:ascii="Arial Rounded MT Bold" w:hAnsi="Arial Rounded MT Bold" w:cs="Arial"/>
                <w:sz w:val="20"/>
                <w:szCs w:val="20"/>
              </w:rPr>
            </w:pPr>
            <w:r w:rsidRPr="00F63910">
              <w:rPr>
                <w:rFonts w:ascii="Arial Rounded MT Bold" w:hAnsi="Arial Rounded MT Bold" w:cs="Arial"/>
                <w:sz w:val="20"/>
                <w:szCs w:val="20"/>
              </w:rPr>
              <w:t>Giovanni Klein</w:t>
            </w:r>
          </w:p>
        </w:tc>
        <w:tc>
          <w:tcPr>
            <w:tcW w:w="2022" w:type="dxa"/>
            <w:vAlign w:val="center"/>
          </w:tcPr>
          <w:p w14:paraId="4E122FC8" w14:textId="2CF39A9F" w:rsidR="00EF1042" w:rsidRPr="00F63910" w:rsidRDefault="00EF1042" w:rsidP="00EF1042">
            <w:pPr>
              <w:jc w:val="center"/>
              <w:rPr>
                <w:rFonts w:ascii="Arial Rounded MT Bold" w:hAnsi="Arial Rounded MT Bold" w:cs="Arial"/>
                <w:sz w:val="20"/>
                <w:szCs w:val="20"/>
              </w:rPr>
            </w:pPr>
            <w:r>
              <w:rPr>
                <w:rFonts w:ascii="Arial Rounded MT Bold" w:hAnsi="Arial Rounded MT Bold" w:cs="Arial"/>
                <w:sz w:val="20"/>
                <w:szCs w:val="20"/>
              </w:rPr>
              <w:t>16/04/2021</w:t>
            </w:r>
          </w:p>
        </w:tc>
      </w:tr>
    </w:tbl>
    <w:p w14:paraId="2BD98C2D" w14:textId="0677D51D" w:rsidR="007A581D" w:rsidRDefault="007A581D" w:rsidP="00E77B1A">
      <w:pPr>
        <w:pStyle w:val="Prrafodelista"/>
        <w:numPr>
          <w:ilvl w:val="0"/>
          <w:numId w:val="12"/>
        </w:numPr>
        <w:jc w:val="both"/>
        <w:rPr>
          <w:rFonts w:ascii="Arial" w:hAnsi="Arial" w:cs="Arial"/>
          <w:b/>
          <w:sz w:val="18"/>
          <w:szCs w:val="18"/>
        </w:rPr>
      </w:pPr>
      <w:r>
        <w:rPr>
          <w:rFonts w:ascii="Arial" w:hAnsi="Arial" w:cs="Arial"/>
          <w:b/>
          <w:sz w:val="18"/>
          <w:szCs w:val="18"/>
        </w:rPr>
        <w:t>Objetivo</w:t>
      </w:r>
    </w:p>
    <w:p w14:paraId="53E36F8A" w14:textId="77777777" w:rsidR="00E77B1A" w:rsidRPr="007A581D" w:rsidRDefault="00CA6893" w:rsidP="007A581D">
      <w:pPr>
        <w:pStyle w:val="Prrafodelista"/>
        <w:ind w:left="1080"/>
        <w:jc w:val="both"/>
        <w:rPr>
          <w:rFonts w:ascii="Arial" w:hAnsi="Arial" w:cs="Arial"/>
          <w:b/>
          <w:sz w:val="18"/>
          <w:szCs w:val="18"/>
        </w:rPr>
      </w:pPr>
      <w:r w:rsidRPr="007A581D">
        <w:rPr>
          <w:rFonts w:ascii="Arial" w:hAnsi="Arial" w:cs="Arial"/>
          <w:sz w:val="18"/>
          <w:szCs w:val="18"/>
        </w:rPr>
        <w:t>E</w:t>
      </w:r>
      <w:r w:rsidR="00E77B1A" w:rsidRPr="007A581D">
        <w:rPr>
          <w:rFonts w:ascii="Arial" w:hAnsi="Arial" w:cs="Arial"/>
          <w:sz w:val="18"/>
          <w:szCs w:val="18"/>
        </w:rPr>
        <w:t>stablece la continuidad de una organización desde múltiples perspectivas: infraestructura TIC, recursos humanos, mobiliario, sistemas de comunicación, logística, sistemas industriales, infraestructuras físicas, etc. Cada uno de estos ámbitos tendrá a su vez un plan de continuidad más específico, ya que no es lo mismo la inundación de un almacén de logística que el corte del suministro eléctrico en una sala de servidores.</w:t>
      </w:r>
    </w:p>
    <w:p w14:paraId="573AEF20" w14:textId="77777777" w:rsidR="007A581D" w:rsidRDefault="007A581D" w:rsidP="007A581D">
      <w:pPr>
        <w:pStyle w:val="Prrafodelista"/>
        <w:ind w:left="1080"/>
        <w:jc w:val="both"/>
        <w:rPr>
          <w:rFonts w:ascii="Arial" w:hAnsi="Arial" w:cs="Arial"/>
          <w:b/>
          <w:sz w:val="18"/>
          <w:szCs w:val="18"/>
        </w:rPr>
      </w:pPr>
    </w:p>
    <w:p w14:paraId="0AF49158" w14:textId="77777777" w:rsidR="008942FF" w:rsidRDefault="008942FF" w:rsidP="007A581D">
      <w:pPr>
        <w:pStyle w:val="Prrafodelista"/>
        <w:numPr>
          <w:ilvl w:val="0"/>
          <w:numId w:val="12"/>
        </w:numPr>
        <w:jc w:val="both"/>
        <w:rPr>
          <w:rFonts w:ascii="Arial" w:hAnsi="Arial" w:cs="Arial"/>
          <w:b/>
          <w:sz w:val="18"/>
          <w:szCs w:val="18"/>
        </w:rPr>
      </w:pPr>
      <w:r w:rsidRPr="007A581D">
        <w:rPr>
          <w:rFonts w:ascii="Arial" w:hAnsi="Arial" w:cs="Arial"/>
          <w:b/>
          <w:sz w:val="18"/>
          <w:szCs w:val="18"/>
        </w:rPr>
        <w:t>Alcance</w:t>
      </w:r>
    </w:p>
    <w:p w14:paraId="637893F7" w14:textId="77777777" w:rsidR="00675C69" w:rsidRDefault="00675C69" w:rsidP="00675C69">
      <w:pPr>
        <w:pStyle w:val="Prrafodelista"/>
        <w:ind w:left="1080"/>
        <w:jc w:val="both"/>
        <w:rPr>
          <w:rFonts w:ascii="Arial" w:hAnsi="Arial" w:cs="Arial"/>
          <w:sz w:val="18"/>
          <w:szCs w:val="18"/>
        </w:rPr>
      </w:pPr>
      <w:r>
        <w:rPr>
          <w:rFonts w:ascii="Arial" w:hAnsi="Arial" w:cs="Arial"/>
          <w:sz w:val="18"/>
          <w:szCs w:val="18"/>
        </w:rPr>
        <w:t xml:space="preserve">Todos los Procesos de CLI. </w:t>
      </w:r>
    </w:p>
    <w:p w14:paraId="23D15102" w14:textId="77777777" w:rsidR="00675C69" w:rsidRPr="00675C69" w:rsidRDefault="00675C69" w:rsidP="00675C69">
      <w:pPr>
        <w:pStyle w:val="Prrafodelista"/>
        <w:ind w:left="1080"/>
        <w:jc w:val="both"/>
        <w:rPr>
          <w:rFonts w:ascii="Arial" w:hAnsi="Arial" w:cs="Arial"/>
          <w:sz w:val="18"/>
          <w:szCs w:val="18"/>
        </w:rPr>
      </w:pPr>
    </w:p>
    <w:p w14:paraId="301D913E" w14:textId="6CC0546F" w:rsidR="008942FF" w:rsidRDefault="008942FF" w:rsidP="007A581D">
      <w:pPr>
        <w:pStyle w:val="Prrafodelista"/>
        <w:numPr>
          <w:ilvl w:val="0"/>
          <w:numId w:val="12"/>
        </w:numPr>
        <w:jc w:val="both"/>
        <w:rPr>
          <w:rFonts w:ascii="Arial" w:hAnsi="Arial" w:cs="Arial"/>
          <w:b/>
          <w:sz w:val="18"/>
          <w:szCs w:val="18"/>
        </w:rPr>
      </w:pPr>
      <w:r w:rsidRPr="007A581D">
        <w:rPr>
          <w:rFonts w:ascii="Arial" w:hAnsi="Arial" w:cs="Arial"/>
          <w:b/>
          <w:sz w:val="18"/>
          <w:szCs w:val="18"/>
        </w:rPr>
        <w:t>Responsabilidad</w:t>
      </w:r>
    </w:p>
    <w:p w14:paraId="297411A0" w14:textId="3A72C13C" w:rsidR="00DB16F5" w:rsidRDefault="00DB16F5" w:rsidP="00DB16F5">
      <w:pPr>
        <w:pStyle w:val="Prrafodelista"/>
        <w:ind w:left="1080"/>
        <w:jc w:val="both"/>
        <w:rPr>
          <w:rFonts w:ascii="Arial" w:hAnsi="Arial" w:cs="Arial"/>
          <w:sz w:val="18"/>
          <w:szCs w:val="18"/>
        </w:rPr>
      </w:pPr>
      <w:r>
        <w:rPr>
          <w:rFonts w:ascii="Arial" w:hAnsi="Arial" w:cs="Arial"/>
          <w:sz w:val="18"/>
          <w:szCs w:val="18"/>
        </w:rPr>
        <w:t xml:space="preserve">Responsable del presente documento es la Gerencia General </w:t>
      </w:r>
    </w:p>
    <w:p w14:paraId="5F6BF755" w14:textId="77777777" w:rsidR="00DB16F5" w:rsidRPr="00DB16F5" w:rsidRDefault="00DB16F5" w:rsidP="00DB16F5">
      <w:pPr>
        <w:pStyle w:val="Prrafodelista"/>
        <w:ind w:left="1080"/>
        <w:jc w:val="both"/>
        <w:rPr>
          <w:rFonts w:ascii="Arial" w:hAnsi="Arial" w:cs="Arial"/>
          <w:sz w:val="18"/>
          <w:szCs w:val="18"/>
        </w:rPr>
      </w:pPr>
    </w:p>
    <w:p w14:paraId="7959D75B" w14:textId="77777777" w:rsidR="008942FF" w:rsidRPr="007A581D" w:rsidRDefault="008942FF" w:rsidP="007A581D">
      <w:pPr>
        <w:pStyle w:val="Prrafodelista"/>
        <w:numPr>
          <w:ilvl w:val="0"/>
          <w:numId w:val="12"/>
        </w:numPr>
        <w:jc w:val="both"/>
        <w:rPr>
          <w:rFonts w:ascii="Arial" w:hAnsi="Arial" w:cs="Arial"/>
          <w:b/>
          <w:sz w:val="18"/>
          <w:szCs w:val="18"/>
        </w:rPr>
      </w:pPr>
      <w:r w:rsidRPr="007A581D">
        <w:rPr>
          <w:rFonts w:ascii="Arial" w:hAnsi="Arial" w:cs="Arial"/>
          <w:b/>
          <w:sz w:val="18"/>
          <w:szCs w:val="18"/>
        </w:rPr>
        <w:t>Abreviaturas</w:t>
      </w:r>
    </w:p>
    <w:p w14:paraId="06A7A41D" w14:textId="77777777" w:rsidR="00675C69" w:rsidRDefault="00675C69" w:rsidP="00675C69">
      <w:pPr>
        <w:pStyle w:val="Prrafodelista"/>
        <w:ind w:left="1080"/>
        <w:jc w:val="both"/>
        <w:rPr>
          <w:rFonts w:ascii="Arial" w:hAnsi="Arial" w:cs="Arial"/>
          <w:sz w:val="18"/>
          <w:szCs w:val="18"/>
        </w:rPr>
      </w:pPr>
      <w:r>
        <w:rPr>
          <w:rFonts w:ascii="Arial" w:hAnsi="Arial" w:cs="Arial"/>
          <w:sz w:val="18"/>
          <w:szCs w:val="18"/>
        </w:rPr>
        <w:t xml:space="preserve">N.A. </w:t>
      </w:r>
    </w:p>
    <w:p w14:paraId="684FAF4B" w14:textId="77777777" w:rsidR="00B40082" w:rsidRPr="00675C69" w:rsidRDefault="00B40082" w:rsidP="00675C69">
      <w:pPr>
        <w:pStyle w:val="Prrafodelista"/>
        <w:ind w:left="1080"/>
        <w:jc w:val="both"/>
        <w:rPr>
          <w:rFonts w:ascii="Arial" w:hAnsi="Arial" w:cs="Arial"/>
          <w:sz w:val="18"/>
          <w:szCs w:val="18"/>
        </w:rPr>
      </w:pPr>
    </w:p>
    <w:p w14:paraId="5404CA61" w14:textId="77777777" w:rsidR="008942FF" w:rsidRDefault="008942FF" w:rsidP="007A581D">
      <w:pPr>
        <w:pStyle w:val="Prrafodelista"/>
        <w:numPr>
          <w:ilvl w:val="0"/>
          <w:numId w:val="12"/>
        </w:numPr>
        <w:jc w:val="both"/>
        <w:rPr>
          <w:rFonts w:ascii="Arial" w:hAnsi="Arial" w:cs="Arial"/>
          <w:b/>
          <w:sz w:val="18"/>
          <w:szCs w:val="18"/>
        </w:rPr>
      </w:pPr>
      <w:r w:rsidRPr="007A581D">
        <w:rPr>
          <w:rFonts w:ascii="Arial" w:hAnsi="Arial" w:cs="Arial"/>
          <w:b/>
          <w:sz w:val="18"/>
          <w:szCs w:val="18"/>
        </w:rPr>
        <w:t>Referencias</w:t>
      </w:r>
    </w:p>
    <w:p w14:paraId="56D4C7EC" w14:textId="146279EB" w:rsidR="009C730A" w:rsidRPr="00C437A0" w:rsidRDefault="00C437A0" w:rsidP="009C730A">
      <w:pPr>
        <w:pStyle w:val="Prrafodelista"/>
        <w:ind w:left="1080"/>
        <w:jc w:val="both"/>
        <w:rPr>
          <w:rFonts w:ascii="Arial" w:hAnsi="Arial" w:cs="Arial"/>
          <w:sz w:val="18"/>
          <w:szCs w:val="18"/>
        </w:rPr>
      </w:pPr>
      <w:r>
        <w:rPr>
          <w:rFonts w:ascii="Arial" w:hAnsi="Arial" w:cs="Arial"/>
          <w:sz w:val="18"/>
          <w:szCs w:val="18"/>
        </w:rPr>
        <w:t xml:space="preserve">N.A. </w:t>
      </w:r>
    </w:p>
    <w:p w14:paraId="1E7F90EE" w14:textId="77777777" w:rsidR="00C437A0" w:rsidRPr="007A581D" w:rsidRDefault="00C437A0" w:rsidP="009C730A">
      <w:pPr>
        <w:pStyle w:val="Prrafodelista"/>
        <w:ind w:left="1080"/>
        <w:jc w:val="both"/>
        <w:rPr>
          <w:rFonts w:ascii="Arial" w:hAnsi="Arial" w:cs="Arial"/>
          <w:b/>
          <w:sz w:val="18"/>
          <w:szCs w:val="18"/>
        </w:rPr>
      </w:pPr>
    </w:p>
    <w:p w14:paraId="3C069D06" w14:textId="77777777" w:rsidR="007A581D" w:rsidRDefault="008942FF" w:rsidP="00D43DE6">
      <w:pPr>
        <w:pStyle w:val="Prrafodelista"/>
        <w:numPr>
          <w:ilvl w:val="0"/>
          <w:numId w:val="12"/>
        </w:numPr>
        <w:jc w:val="both"/>
        <w:rPr>
          <w:rFonts w:ascii="Arial" w:hAnsi="Arial" w:cs="Arial"/>
          <w:b/>
          <w:sz w:val="18"/>
          <w:szCs w:val="18"/>
        </w:rPr>
      </w:pPr>
      <w:r w:rsidRPr="007A581D">
        <w:rPr>
          <w:rFonts w:ascii="Arial" w:hAnsi="Arial" w:cs="Arial"/>
          <w:b/>
          <w:sz w:val="18"/>
          <w:szCs w:val="18"/>
        </w:rPr>
        <w:t>Definiciones</w:t>
      </w:r>
    </w:p>
    <w:p w14:paraId="64C2C56C" w14:textId="77777777" w:rsidR="00D43DE6" w:rsidRPr="007A581D" w:rsidRDefault="00D43DE6" w:rsidP="007A581D">
      <w:pPr>
        <w:pStyle w:val="Prrafodelista"/>
        <w:ind w:left="1080"/>
        <w:jc w:val="both"/>
        <w:rPr>
          <w:rFonts w:ascii="Arial" w:hAnsi="Arial" w:cs="Arial"/>
          <w:b/>
          <w:sz w:val="18"/>
          <w:szCs w:val="18"/>
        </w:rPr>
      </w:pPr>
      <w:r w:rsidRPr="007A581D">
        <w:rPr>
          <w:rFonts w:ascii="Arial" w:hAnsi="Arial" w:cs="Arial"/>
          <w:sz w:val="18"/>
          <w:szCs w:val="18"/>
        </w:rPr>
        <w:t>Plan de Continuidad de Negocio (PCN) establece la continuidad de una organización desde múltiples perspectivas: sistemas informáticos, recursos humanos, mobiliario, comunicación, logísticas, infraestructuras físicas y otros. Cada uno de estos ámbitos tendrá a su vez un plan de continuidad más específico, ya que no es lo mismo la inundación de un almacén de logística que el corte del suministro eléctrico en una sala de servidores.</w:t>
      </w:r>
    </w:p>
    <w:p w14:paraId="1F1C9CB3" w14:textId="77777777" w:rsidR="007A581D" w:rsidRDefault="007A581D" w:rsidP="007A581D">
      <w:pPr>
        <w:pStyle w:val="Prrafodelista"/>
        <w:ind w:left="1080"/>
        <w:jc w:val="both"/>
        <w:rPr>
          <w:rFonts w:ascii="Arial" w:hAnsi="Arial" w:cs="Arial"/>
          <w:b/>
          <w:sz w:val="18"/>
          <w:szCs w:val="18"/>
        </w:rPr>
      </w:pPr>
    </w:p>
    <w:p w14:paraId="27B4380D" w14:textId="77777777" w:rsidR="008942FF" w:rsidRDefault="008942FF" w:rsidP="007A581D">
      <w:pPr>
        <w:pStyle w:val="Prrafodelista"/>
        <w:numPr>
          <w:ilvl w:val="0"/>
          <w:numId w:val="12"/>
        </w:numPr>
        <w:jc w:val="both"/>
        <w:rPr>
          <w:rFonts w:ascii="Arial" w:hAnsi="Arial" w:cs="Arial"/>
          <w:b/>
          <w:sz w:val="18"/>
          <w:szCs w:val="18"/>
        </w:rPr>
      </w:pPr>
      <w:r w:rsidRPr="007A581D">
        <w:rPr>
          <w:rFonts w:ascii="Arial" w:hAnsi="Arial" w:cs="Arial"/>
          <w:b/>
          <w:sz w:val="18"/>
          <w:szCs w:val="18"/>
        </w:rPr>
        <w:t>Condiciones generales</w:t>
      </w:r>
    </w:p>
    <w:p w14:paraId="47D706F7" w14:textId="77777777" w:rsidR="00EA446D" w:rsidRPr="00EA446D" w:rsidRDefault="00EA446D" w:rsidP="00EA446D">
      <w:pPr>
        <w:pStyle w:val="Prrafodelista"/>
        <w:ind w:left="1440"/>
        <w:jc w:val="both"/>
        <w:rPr>
          <w:rFonts w:ascii="Arial" w:hAnsi="Arial" w:cs="Arial"/>
          <w:b/>
          <w:sz w:val="18"/>
          <w:szCs w:val="18"/>
        </w:rPr>
      </w:pPr>
    </w:p>
    <w:p w14:paraId="1F330D12" w14:textId="3EE57088" w:rsidR="005E0970" w:rsidRPr="00A67EF9" w:rsidRDefault="005E0970" w:rsidP="005E0970">
      <w:pPr>
        <w:pStyle w:val="Prrafodelista"/>
        <w:numPr>
          <w:ilvl w:val="1"/>
          <w:numId w:val="12"/>
        </w:numPr>
        <w:ind w:left="1440"/>
        <w:jc w:val="both"/>
        <w:rPr>
          <w:rFonts w:ascii="Arial" w:hAnsi="Arial" w:cs="Arial"/>
          <w:b/>
          <w:sz w:val="18"/>
          <w:szCs w:val="18"/>
        </w:rPr>
      </w:pPr>
      <w:r w:rsidRPr="00FB0769">
        <w:rPr>
          <w:rFonts w:ascii="Arial" w:hAnsi="Arial" w:cs="Arial"/>
          <w:sz w:val="18"/>
          <w:szCs w:val="18"/>
        </w:rPr>
        <w:t>Determinar la</w:t>
      </w:r>
      <w:r w:rsidR="00FB0769" w:rsidRPr="00FB0769">
        <w:rPr>
          <w:rFonts w:ascii="Arial" w:hAnsi="Arial" w:cs="Arial"/>
          <w:sz w:val="18"/>
          <w:szCs w:val="18"/>
        </w:rPr>
        <w:t>s amenazas</w:t>
      </w:r>
      <w:r w:rsidR="00FB0769">
        <w:rPr>
          <w:rFonts w:ascii="Arial" w:hAnsi="Arial" w:cs="Arial"/>
          <w:sz w:val="18"/>
          <w:szCs w:val="18"/>
        </w:rPr>
        <w:t xml:space="preserve"> a las que está expuesta la organización</w:t>
      </w:r>
      <w:r w:rsidR="00FB0769">
        <w:rPr>
          <w:rFonts w:ascii="Arial" w:hAnsi="Arial" w:cs="Arial"/>
          <w:b/>
          <w:sz w:val="18"/>
          <w:szCs w:val="18"/>
        </w:rPr>
        <w:t xml:space="preserve">: </w:t>
      </w:r>
      <w:r w:rsidR="0009471E">
        <w:rPr>
          <w:rFonts w:ascii="Arial" w:hAnsi="Arial" w:cs="Arial"/>
          <w:sz w:val="18"/>
          <w:szCs w:val="18"/>
        </w:rPr>
        <w:t>Robo de información sensible, inundación</w:t>
      </w:r>
      <w:r w:rsidR="00A0244B">
        <w:rPr>
          <w:rFonts w:ascii="Arial" w:hAnsi="Arial" w:cs="Arial"/>
          <w:sz w:val="18"/>
          <w:szCs w:val="18"/>
        </w:rPr>
        <w:t xml:space="preserve"> </w:t>
      </w:r>
      <w:r w:rsidR="00A67EF9">
        <w:rPr>
          <w:rFonts w:ascii="Arial" w:hAnsi="Arial" w:cs="Arial"/>
          <w:sz w:val="18"/>
          <w:szCs w:val="18"/>
        </w:rPr>
        <w:t>o aniegos</w:t>
      </w:r>
      <w:r w:rsidR="0009471E">
        <w:rPr>
          <w:rFonts w:ascii="Arial" w:hAnsi="Arial" w:cs="Arial"/>
          <w:sz w:val="18"/>
          <w:szCs w:val="18"/>
        </w:rPr>
        <w:t xml:space="preserve">, perdida de suministro eléctrico, caída </w:t>
      </w:r>
      <w:r w:rsidR="00EF1042">
        <w:rPr>
          <w:rFonts w:ascii="Arial" w:hAnsi="Arial" w:cs="Arial"/>
          <w:sz w:val="18"/>
          <w:szCs w:val="18"/>
        </w:rPr>
        <w:t>del servidor de correo y otr</w:t>
      </w:r>
      <w:r w:rsidR="00392E21">
        <w:rPr>
          <w:rFonts w:ascii="Arial" w:hAnsi="Arial" w:cs="Arial"/>
          <w:sz w:val="18"/>
          <w:szCs w:val="18"/>
        </w:rPr>
        <w:t>as amenazas que</w:t>
      </w:r>
      <w:r w:rsidR="007877E8">
        <w:rPr>
          <w:rFonts w:ascii="Arial" w:hAnsi="Arial" w:cs="Arial"/>
          <w:sz w:val="18"/>
          <w:szCs w:val="18"/>
        </w:rPr>
        <w:t xml:space="preserve"> implican una indisponibilidad de los procesos del alcance. </w:t>
      </w:r>
    </w:p>
    <w:p w14:paraId="04892F21" w14:textId="77777777" w:rsidR="00A67EF9" w:rsidRPr="00B51BAD" w:rsidRDefault="00A67EF9" w:rsidP="00A67EF9">
      <w:pPr>
        <w:pStyle w:val="Prrafodelista"/>
        <w:ind w:left="1440"/>
        <w:jc w:val="both"/>
        <w:rPr>
          <w:rFonts w:ascii="Arial" w:hAnsi="Arial" w:cs="Arial"/>
          <w:b/>
          <w:sz w:val="18"/>
          <w:szCs w:val="18"/>
        </w:rPr>
      </w:pPr>
    </w:p>
    <w:p w14:paraId="5637D378" w14:textId="10C22699" w:rsidR="005B0B6E" w:rsidRPr="00F73A52" w:rsidRDefault="005B0B6E" w:rsidP="005B0B6E">
      <w:pPr>
        <w:pStyle w:val="Prrafodelista"/>
        <w:numPr>
          <w:ilvl w:val="2"/>
          <w:numId w:val="12"/>
        </w:numPr>
        <w:ind w:left="2136"/>
        <w:jc w:val="both"/>
        <w:rPr>
          <w:rFonts w:ascii="Arial" w:hAnsi="Arial" w:cs="Arial"/>
          <w:sz w:val="18"/>
          <w:szCs w:val="18"/>
        </w:rPr>
      </w:pPr>
      <w:r w:rsidRPr="005B0B6E">
        <w:rPr>
          <w:rFonts w:ascii="Arial" w:hAnsi="Arial" w:cs="Arial"/>
          <w:sz w:val="18"/>
          <w:szCs w:val="18"/>
        </w:rPr>
        <w:t>PRO-SG-</w:t>
      </w:r>
      <w:r w:rsidRPr="00F73A52">
        <w:rPr>
          <w:rFonts w:ascii="Arial" w:hAnsi="Arial" w:cs="Arial"/>
          <w:sz w:val="18"/>
          <w:szCs w:val="18"/>
        </w:rPr>
        <w:t>056 – Atención de Casos Críticos o Especiales</w:t>
      </w:r>
    </w:p>
    <w:p w14:paraId="53961A96" w14:textId="77777777" w:rsidR="007C7BC9" w:rsidRPr="00F73A52" w:rsidRDefault="00504AE5" w:rsidP="007C7BC9">
      <w:pPr>
        <w:pStyle w:val="Prrafodelista"/>
        <w:numPr>
          <w:ilvl w:val="2"/>
          <w:numId w:val="12"/>
        </w:numPr>
        <w:ind w:left="2136"/>
        <w:jc w:val="both"/>
        <w:rPr>
          <w:rFonts w:ascii="Arial" w:hAnsi="Arial" w:cs="Arial"/>
          <w:sz w:val="18"/>
          <w:szCs w:val="18"/>
        </w:rPr>
      </w:pPr>
      <w:r w:rsidRPr="00F73A52">
        <w:rPr>
          <w:rFonts w:ascii="Arial" w:hAnsi="Arial" w:cs="Arial"/>
          <w:sz w:val="18"/>
          <w:szCs w:val="18"/>
        </w:rPr>
        <w:t>PRO-SIG-015 – Contingencia y Emergencia</w:t>
      </w:r>
    </w:p>
    <w:p w14:paraId="2989D289" w14:textId="77777777" w:rsidR="008274A9" w:rsidRPr="00F73A52" w:rsidRDefault="008274A9" w:rsidP="008274A9">
      <w:pPr>
        <w:pStyle w:val="Prrafodelista"/>
        <w:numPr>
          <w:ilvl w:val="2"/>
          <w:numId w:val="12"/>
        </w:numPr>
        <w:ind w:left="2136"/>
        <w:jc w:val="both"/>
        <w:rPr>
          <w:rFonts w:ascii="Arial" w:hAnsi="Arial" w:cs="Arial"/>
          <w:sz w:val="18"/>
          <w:szCs w:val="18"/>
        </w:rPr>
      </w:pPr>
      <w:r w:rsidRPr="00F73A52">
        <w:rPr>
          <w:rFonts w:ascii="Arial" w:hAnsi="Arial" w:cs="Arial"/>
          <w:sz w:val="18"/>
          <w:szCs w:val="18"/>
        </w:rPr>
        <w:t>PRO-TI-028 – Copia de respaldo informático (</w:t>
      </w:r>
      <w:proofErr w:type="spellStart"/>
      <w:r w:rsidRPr="00F73A52">
        <w:rPr>
          <w:rFonts w:ascii="Arial" w:hAnsi="Arial" w:cs="Arial"/>
          <w:sz w:val="18"/>
          <w:szCs w:val="18"/>
        </w:rPr>
        <w:t>Backup</w:t>
      </w:r>
      <w:proofErr w:type="spellEnd"/>
      <w:r w:rsidRPr="00F73A52">
        <w:rPr>
          <w:rFonts w:ascii="Arial" w:hAnsi="Arial" w:cs="Arial"/>
          <w:sz w:val="18"/>
          <w:szCs w:val="18"/>
        </w:rPr>
        <w:t>)</w:t>
      </w:r>
    </w:p>
    <w:p w14:paraId="09FE83B0" w14:textId="291DD920" w:rsidR="007C7BC9" w:rsidRPr="00F73A52" w:rsidRDefault="007C7BC9" w:rsidP="007C7BC9">
      <w:pPr>
        <w:pStyle w:val="Prrafodelista"/>
        <w:numPr>
          <w:ilvl w:val="2"/>
          <w:numId w:val="12"/>
        </w:numPr>
        <w:ind w:left="2136"/>
        <w:jc w:val="both"/>
        <w:rPr>
          <w:rFonts w:ascii="Arial" w:hAnsi="Arial" w:cs="Arial"/>
          <w:sz w:val="18"/>
          <w:szCs w:val="18"/>
        </w:rPr>
      </w:pPr>
      <w:r w:rsidRPr="00F73A52">
        <w:rPr>
          <w:rFonts w:ascii="Arial" w:hAnsi="Arial" w:cs="Arial"/>
          <w:sz w:val="18"/>
          <w:szCs w:val="18"/>
        </w:rPr>
        <w:t>PRO-TI-047 – Contingencia Informática</w:t>
      </w:r>
    </w:p>
    <w:p w14:paraId="1DE1B253" w14:textId="7032B3C6" w:rsidR="003C3788" w:rsidRPr="00F73A52" w:rsidRDefault="003C3788" w:rsidP="00B51BAD">
      <w:pPr>
        <w:pStyle w:val="Prrafodelista"/>
        <w:numPr>
          <w:ilvl w:val="2"/>
          <w:numId w:val="12"/>
        </w:numPr>
        <w:ind w:left="2136"/>
        <w:jc w:val="both"/>
        <w:rPr>
          <w:rFonts w:ascii="Arial" w:hAnsi="Arial" w:cs="Arial"/>
          <w:sz w:val="18"/>
          <w:szCs w:val="18"/>
        </w:rPr>
      </w:pPr>
      <w:r w:rsidRPr="00F73A52">
        <w:rPr>
          <w:rFonts w:ascii="Arial" w:hAnsi="Arial" w:cs="Arial"/>
          <w:sz w:val="18"/>
          <w:szCs w:val="18"/>
        </w:rPr>
        <w:t>Robos, asaltos o perdidas de los bienes</w:t>
      </w:r>
    </w:p>
    <w:p w14:paraId="12795247" w14:textId="77777777" w:rsidR="00A0244B" w:rsidRPr="00F73A52" w:rsidRDefault="008E3A3E" w:rsidP="00A0244B">
      <w:pPr>
        <w:pStyle w:val="Prrafodelista"/>
        <w:numPr>
          <w:ilvl w:val="2"/>
          <w:numId w:val="12"/>
        </w:numPr>
        <w:ind w:left="2136"/>
        <w:jc w:val="both"/>
        <w:rPr>
          <w:rFonts w:ascii="Arial" w:hAnsi="Arial" w:cs="Arial"/>
          <w:sz w:val="18"/>
          <w:szCs w:val="18"/>
        </w:rPr>
      </w:pPr>
      <w:r w:rsidRPr="00F73A52">
        <w:rPr>
          <w:rFonts w:ascii="Arial" w:hAnsi="Arial" w:cs="Arial"/>
          <w:sz w:val="18"/>
          <w:szCs w:val="18"/>
        </w:rPr>
        <w:t xml:space="preserve">Falla del </w:t>
      </w:r>
      <w:r w:rsidR="00A0244B" w:rsidRPr="00F73A52">
        <w:rPr>
          <w:rFonts w:ascii="Arial" w:hAnsi="Arial" w:cs="Arial"/>
          <w:sz w:val="18"/>
          <w:szCs w:val="18"/>
        </w:rPr>
        <w:t xml:space="preserve">suministro eléctrico </w:t>
      </w:r>
    </w:p>
    <w:p w14:paraId="2B4158AC" w14:textId="6AEFBB6E" w:rsidR="002B6FCE" w:rsidRPr="00BE349D" w:rsidRDefault="002B6FCE" w:rsidP="002B6FCE">
      <w:pPr>
        <w:pStyle w:val="Prrafodelista"/>
        <w:numPr>
          <w:ilvl w:val="2"/>
          <w:numId w:val="12"/>
        </w:numPr>
        <w:ind w:left="2136"/>
        <w:jc w:val="both"/>
        <w:rPr>
          <w:rFonts w:ascii="Arial" w:hAnsi="Arial" w:cs="Arial"/>
          <w:b/>
          <w:sz w:val="18"/>
          <w:szCs w:val="18"/>
        </w:rPr>
      </w:pPr>
      <w:r w:rsidRPr="00BE349D">
        <w:rPr>
          <w:rFonts w:ascii="Arial" w:hAnsi="Arial" w:cs="Arial"/>
          <w:sz w:val="18"/>
          <w:szCs w:val="18"/>
        </w:rPr>
        <w:t xml:space="preserve">Caída o Falla de Base de Datos </w:t>
      </w:r>
    </w:p>
    <w:p w14:paraId="53561D5F" w14:textId="1E61DBFE" w:rsidR="00227543" w:rsidRPr="00BE349D" w:rsidRDefault="003C3788" w:rsidP="00A0244B">
      <w:pPr>
        <w:pStyle w:val="Prrafodelista"/>
        <w:numPr>
          <w:ilvl w:val="2"/>
          <w:numId w:val="12"/>
        </w:numPr>
        <w:ind w:left="2136"/>
        <w:jc w:val="both"/>
        <w:rPr>
          <w:rFonts w:ascii="Arial" w:hAnsi="Arial" w:cs="Arial"/>
          <w:b/>
          <w:sz w:val="18"/>
          <w:szCs w:val="18"/>
        </w:rPr>
      </w:pPr>
      <w:r w:rsidRPr="00BE349D">
        <w:rPr>
          <w:rFonts w:ascii="Arial" w:hAnsi="Arial" w:cs="Arial"/>
          <w:sz w:val="18"/>
          <w:szCs w:val="18"/>
        </w:rPr>
        <w:t>Caída</w:t>
      </w:r>
      <w:r w:rsidR="00A0244B" w:rsidRPr="00BE349D">
        <w:rPr>
          <w:rFonts w:ascii="Arial" w:hAnsi="Arial" w:cs="Arial"/>
          <w:sz w:val="18"/>
          <w:szCs w:val="18"/>
        </w:rPr>
        <w:t xml:space="preserve"> </w:t>
      </w:r>
      <w:r w:rsidR="003F7A72" w:rsidRPr="00BE349D">
        <w:rPr>
          <w:rFonts w:ascii="Arial" w:hAnsi="Arial" w:cs="Arial"/>
          <w:sz w:val="18"/>
          <w:szCs w:val="18"/>
        </w:rPr>
        <w:t xml:space="preserve">o Falla </w:t>
      </w:r>
      <w:r w:rsidR="00A0244B" w:rsidRPr="00BE349D">
        <w:rPr>
          <w:rFonts w:ascii="Arial" w:hAnsi="Arial" w:cs="Arial"/>
          <w:sz w:val="18"/>
          <w:szCs w:val="18"/>
        </w:rPr>
        <w:t>del servidor de correo</w:t>
      </w:r>
    </w:p>
    <w:p w14:paraId="29B1AC77" w14:textId="5F74FAB4" w:rsidR="00A0244B" w:rsidRPr="00BE349D" w:rsidRDefault="00B961F6" w:rsidP="00A0244B">
      <w:pPr>
        <w:pStyle w:val="Prrafodelista"/>
        <w:numPr>
          <w:ilvl w:val="2"/>
          <w:numId w:val="12"/>
        </w:numPr>
        <w:ind w:left="2136"/>
        <w:jc w:val="both"/>
        <w:rPr>
          <w:rFonts w:ascii="Arial" w:hAnsi="Arial" w:cs="Arial"/>
          <w:b/>
          <w:sz w:val="18"/>
          <w:szCs w:val="18"/>
        </w:rPr>
      </w:pPr>
      <w:r w:rsidRPr="00BE349D">
        <w:rPr>
          <w:rFonts w:ascii="Arial" w:hAnsi="Arial" w:cs="Arial"/>
          <w:sz w:val="18"/>
          <w:szCs w:val="18"/>
        </w:rPr>
        <w:t>Caída</w:t>
      </w:r>
      <w:r w:rsidR="00227543" w:rsidRPr="00BE349D">
        <w:rPr>
          <w:rFonts w:ascii="Arial" w:hAnsi="Arial" w:cs="Arial"/>
          <w:sz w:val="18"/>
          <w:szCs w:val="18"/>
        </w:rPr>
        <w:t xml:space="preserve"> </w:t>
      </w:r>
      <w:r w:rsidR="00814450" w:rsidRPr="00BE349D">
        <w:rPr>
          <w:rFonts w:ascii="Arial" w:hAnsi="Arial" w:cs="Arial"/>
          <w:sz w:val="18"/>
          <w:szCs w:val="18"/>
        </w:rPr>
        <w:t xml:space="preserve">o Falla </w:t>
      </w:r>
      <w:r w:rsidR="00227543" w:rsidRPr="00BE349D">
        <w:rPr>
          <w:rFonts w:ascii="Arial" w:hAnsi="Arial" w:cs="Arial"/>
          <w:sz w:val="18"/>
          <w:szCs w:val="18"/>
        </w:rPr>
        <w:t xml:space="preserve">del servicio </w:t>
      </w:r>
      <w:r w:rsidR="00FF3967" w:rsidRPr="00BE349D">
        <w:rPr>
          <w:rFonts w:ascii="Arial" w:hAnsi="Arial" w:cs="Arial"/>
          <w:sz w:val="18"/>
          <w:szCs w:val="18"/>
        </w:rPr>
        <w:t>d</w:t>
      </w:r>
      <w:r w:rsidR="00CF66C5" w:rsidRPr="00BE349D">
        <w:rPr>
          <w:rFonts w:ascii="Arial" w:hAnsi="Arial" w:cs="Arial"/>
          <w:sz w:val="18"/>
          <w:szCs w:val="18"/>
        </w:rPr>
        <w:t>e</w:t>
      </w:r>
      <w:r w:rsidR="00227543" w:rsidRPr="00BE349D">
        <w:rPr>
          <w:rFonts w:ascii="Arial" w:hAnsi="Arial" w:cs="Arial"/>
          <w:sz w:val="18"/>
          <w:szCs w:val="18"/>
        </w:rPr>
        <w:t xml:space="preserve"> Internet </w:t>
      </w:r>
      <w:r w:rsidR="00A0244B" w:rsidRPr="00BE349D">
        <w:rPr>
          <w:rFonts w:ascii="Arial" w:hAnsi="Arial" w:cs="Arial"/>
          <w:sz w:val="18"/>
          <w:szCs w:val="18"/>
        </w:rPr>
        <w:t xml:space="preserve"> </w:t>
      </w:r>
    </w:p>
    <w:p w14:paraId="0DA1F00C" w14:textId="0C120E89" w:rsidR="0089357D" w:rsidRPr="004D3B81" w:rsidRDefault="0089357D" w:rsidP="0089357D">
      <w:pPr>
        <w:pStyle w:val="Prrafodelista"/>
        <w:numPr>
          <w:ilvl w:val="2"/>
          <w:numId w:val="12"/>
        </w:numPr>
        <w:ind w:left="2136"/>
        <w:jc w:val="both"/>
        <w:rPr>
          <w:rFonts w:ascii="Arial" w:hAnsi="Arial" w:cs="Arial"/>
          <w:sz w:val="18"/>
          <w:szCs w:val="18"/>
        </w:rPr>
      </w:pPr>
      <w:r w:rsidRPr="00BE349D">
        <w:rPr>
          <w:rFonts w:ascii="Arial" w:hAnsi="Arial" w:cs="Arial"/>
          <w:sz w:val="18"/>
          <w:szCs w:val="18"/>
        </w:rPr>
        <w:t xml:space="preserve">Caída o Falla del Sistema – </w:t>
      </w:r>
      <w:r w:rsidRPr="004D3B81">
        <w:rPr>
          <w:rFonts w:ascii="Arial" w:hAnsi="Arial" w:cs="Arial"/>
          <w:sz w:val="18"/>
          <w:szCs w:val="18"/>
        </w:rPr>
        <w:t>CLINET</w:t>
      </w:r>
      <w:r w:rsidR="00285926" w:rsidRPr="004D3B81">
        <w:rPr>
          <w:rFonts w:ascii="Arial" w:hAnsi="Arial" w:cs="Arial"/>
          <w:sz w:val="18"/>
          <w:szCs w:val="18"/>
        </w:rPr>
        <w:t xml:space="preserve"> (Servidor / Ataques cibernéticos) </w:t>
      </w:r>
      <w:r w:rsidRPr="004D3B81">
        <w:rPr>
          <w:rFonts w:ascii="Arial" w:hAnsi="Arial" w:cs="Arial"/>
          <w:sz w:val="18"/>
          <w:szCs w:val="18"/>
        </w:rPr>
        <w:t xml:space="preserve">   </w:t>
      </w:r>
    </w:p>
    <w:p w14:paraId="20321ABD" w14:textId="7851FE94" w:rsidR="00F763D2" w:rsidRPr="004D3B81" w:rsidRDefault="00F763D2" w:rsidP="00A0244B">
      <w:pPr>
        <w:pStyle w:val="Prrafodelista"/>
        <w:numPr>
          <w:ilvl w:val="2"/>
          <w:numId w:val="12"/>
        </w:numPr>
        <w:ind w:left="2136"/>
        <w:jc w:val="both"/>
        <w:rPr>
          <w:rFonts w:ascii="Arial" w:hAnsi="Arial" w:cs="Arial"/>
          <w:sz w:val="18"/>
          <w:szCs w:val="18"/>
        </w:rPr>
      </w:pPr>
      <w:r w:rsidRPr="004D3B81">
        <w:rPr>
          <w:rFonts w:ascii="Arial" w:hAnsi="Arial" w:cs="Arial"/>
          <w:sz w:val="18"/>
          <w:szCs w:val="18"/>
        </w:rPr>
        <w:t>Falla o presencia de errores en el software externo</w:t>
      </w:r>
      <w:r w:rsidR="0089357D" w:rsidRPr="004D3B81">
        <w:rPr>
          <w:rFonts w:ascii="Arial" w:hAnsi="Arial" w:cs="Arial"/>
          <w:sz w:val="18"/>
          <w:szCs w:val="18"/>
        </w:rPr>
        <w:t xml:space="preserve"> (SINTAD)</w:t>
      </w:r>
    </w:p>
    <w:p w14:paraId="021379D2" w14:textId="36DC7283" w:rsidR="004D3B81" w:rsidRPr="004D3B81" w:rsidRDefault="002E4290" w:rsidP="004D3B81">
      <w:pPr>
        <w:pStyle w:val="Prrafodelista"/>
        <w:numPr>
          <w:ilvl w:val="2"/>
          <w:numId w:val="12"/>
        </w:numPr>
        <w:ind w:left="2136"/>
        <w:jc w:val="both"/>
        <w:rPr>
          <w:rFonts w:ascii="Arial" w:hAnsi="Arial" w:cs="Arial"/>
          <w:sz w:val="18"/>
          <w:szCs w:val="18"/>
        </w:rPr>
      </w:pPr>
      <w:r w:rsidRPr="004D3B81">
        <w:rPr>
          <w:rFonts w:ascii="Arial" w:hAnsi="Arial" w:cs="Arial"/>
          <w:sz w:val="18"/>
          <w:szCs w:val="18"/>
        </w:rPr>
        <w:t xml:space="preserve">Perdida de la información </w:t>
      </w:r>
      <w:r w:rsidR="004D3B81" w:rsidRPr="004D3B81">
        <w:rPr>
          <w:rFonts w:ascii="Arial" w:hAnsi="Arial" w:cs="Arial"/>
          <w:sz w:val="18"/>
          <w:szCs w:val="18"/>
        </w:rPr>
        <w:t>– BACK UP</w:t>
      </w:r>
    </w:p>
    <w:p w14:paraId="3B7C7BD8" w14:textId="77777777" w:rsidR="00224FB7" w:rsidRPr="00BE349D" w:rsidRDefault="00224FB7" w:rsidP="00224FB7">
      <w:pPr>
        <w:pStyle w:val="Prrafodelista"/>
        <w:numPr>
          <w:ilvl w:val="2"/>
          <w:numId w:val="12"/>
        </w:numPr>
        <w:ind w:left="2136"/>
        <w:jc w:val="both"/>
        <w:rPr>
          <w:rFonts w:ascii="Arial" w:hAnsi="Arial" w:cs="Arial"/>
          <w:b/>
          <w:sz w:val="18"/>
          <w:szCs w:val="18"/>
        </w:rPr>
      </w:pPr>
      <w:r w:rsidRPr="00BE349D">
        <w:rPr>
          <w:rFonts w:ascii="Arial" w:hAnsi="Arial" w:cs="Arial"/>
          <w:sz w:val="18"/>
          <w:szCs w:val="18"/>
        </w:rPr>
        <w:t xml:space="preserve">Aniegos </w:t>
      </w:r>
    </w:p>
    <w:p w14:paraId="31A7D6C0" w14:textId="77777777" w:rsidR="00224FB7" w:rsidRPr="00BE349D" w:rsidRDefault="00224FB7" w:rsidP="00224FB7">
      <w:pPr>
        <w:pStyle w:val="Prrafodelista"/>
        <w:numPr>
          <w:ilvl w:val="2"/>
          <w:numId w:val="12"/>
        </w:numPr>
        <w:ind w:left="2136"/>
        <w:jc w:val="both"/>
        <w:rPr>
          <w:rFonts w:ascii="Arial" w:hAnsi="Arial" w:cs="Arial"/>
          <w:sz w:val="18"/>
          <w:szCs w:val="18"/>
        </w:rPr>
      </w:pPr>
      <w:r w:rsidRPr="00BE349D">
        <w:rPr>
          <w:rFonts w:ascii="Arial" w:hAnsi="Arial" w:cs="Arial"/>
          <w:sz w:val="18"/>
          <w:szCs w:val="18"/>
        </w:rPr>
        <w:t xml:space="preserve">Incendios </w:t>
      </w:r>
    </w:p>
    <w:p w14:paraId="0EE64FF5" w14:textId="77777777" w:rsidR="007F5518" w:rsidRPr="00BE349D" w:rsidRDefault="007F5518" w:rsidP="00A0244B">
      <w:pPr>
        <w:pStyle w:val="Prrafodelista"/>
        <w:numPr>
          <w:ilvl w:val="2"/>
          <w:numId w:val="12"/>
        </w:numPr>
        <w:ind w:left="2136"/>
        <w:jc w:val="both"/>
        <w:rPr>
          <w:rFonts w:ascii="Arial" w:hAnsi="Arial" w:cs="Arial"/>
          <w:sz w:val="18"/>
          <w:szCs w:val="18"/>
        </w:rPr>
      </w:pPr>
      <w:r w:rsidRPr="00BE349D">
        <w:rPr>
          <w:rFonts w:ascii="Arial" w:hAnsi="Arial" w:cs="Arial"/>
          <w:sz w:val="18"/>
          <w:szCs w:val="18"/>
        </w:rPr>
        <w:t>Desastres naturales</w:t>
      </w:r>
    </w:p>
    <w:p w14:paraId="7545B7DA" w14:textId="44C05A01" w:rsidR="00C24CF4" w:rsidRDefault="003C3788" w:rsidP="002168CF">
      <w:pPr>
        <w:pStyle w:val="Prrafodelista"/>
        <w:numPr>
          <w:ilvl w:val="2"/>
          <w:numId w:val="12"/>
        </w:numPr>
        <w:ind w:left="2136"/>
        <w:jc w:val="both"/>
        <w:rPr>
          <w:rFonts w:ascii="Arial" w:hAnsi="Arial" w:cs="Arial"/>
          <w:sz w:val="18"/>
          <w:szCs w:val="18"/>
        </w:rPr>
      </w:pPr>
      <w:r w:rsidRPr="00BE349D">
        <w:rPr>
          <w:rFonts w:ascii="Arial" w:hAnsi="Arial" w:cs="Arial"/>
          <w:sz w:val="18"/>
          <w:szCs w:val="18"/>
        </w:rPr>
        <w:t>Pandemia Mundial por ca</w:t>
      </w:r>
      <w:r w:rsidR="00AE45FE" w:rsidRPr="00BE349D">
        <w:rPr>
          <w:rFonts w:ascii="Arial" w:hAnsi="Arial" w:cs="Arial"/>
          <w:sz w:val="18"/>
          <w:szCs w:val="18"/>
        </w:rPr>
        <w:t>usas del COVID-19 y otros futuro</w:t>
      </w:r>
      <w:r w:rsidRPr="00BE349D">
        <w:rPr>
          <w:rFonts w:ascii="Arial" w:hAnsi="Arial" w:cs="Arial"/>
          <w:sz w:val="18"/>
          <w:szCs w:val="18"/>
        </w:rPr>
        <w:t>s virus</w:t>
      </w:r>
    </w:p>
    <w:p w14:paraId="2249AE29" w14:textId="77777777" w:rsidR="002168CF" w:rsidRPr="002168CF" w:rsidRDefault="002168CF" w:rsidP="002168CF">
      <w:pPr>
        <w:pStyle w:val="Prrafodelista"/>
        <w:ind w:left="2136"/>
        <w:jc w:val="both"/>
        <w:rPr>
          <w:rFonts w:ascii="Arial" w:hAnsi="Arial" w:cs="Arial"/>
          <w:sz w:val="18"/>
          <w:szCs w:val="18"/>
        </w:rPr>
      </w:pPr>
    </w:p>
    <w:p w14:paraId="3BF18E16" w14:textId="77777777" w:rsidR="006016EB" w:rsidRPr="007A581D" w:rsidRDefault="006016EB" w:rsidP="007A581D">
      <w:pPr>
        <w:pStyle w:val="Prrafodelista"/>
        <w:numPr>
          <w:ilvl w:val="0"/>
          <w:numId w:val="12"/>
        </w:numPr>
        <w:jc w:val="both"/>
        <w:rPr>
          <w:rFonts w:ascii="Arial" w:hAnsi="Arial" w:cs="Arial"/>
          <w:b/>
          <w:sz w:val="18"/>
          <w:szCs w:val="18"/>
        </w:rPr>
      </w:pPr>
      <w:r w:rsidRPr="007A581D">
        <w:rPr>
          <w:rFonts w:ascii="Arial" w:hAnsi="Arial" w:cs="Arial"/>
          <w:b/>
          <w:sz w:val="18"/>
          <w:szCs w:val="18"/>
        </w:rPr>
        <w:t>Descripción</w:t>
      </w:r>
      <w:r w:rsidR="008942FF" w:rsidRPr="007A581D">
        <w:rPr>
          <w:rFonts w:ascii="Arial" w:hAnsi="Arial" w:cs="Arial"/>
          <w:b/>
          <w:sz w:val="18"/>
          <w:szCs w:val="18"/>
        </w:rPr>
        <w:t xml:space="preserve"> del proceso</w:t>
      </w:r>
    </w:p>
    <w:p w14:paraId="3CE4A820" w14:textId="77777777" w:rsidR="00D43DE6" w:rsidRDefault="00D43DE6" w:rsidP="007A581D">
      <w:pPr>
        <w:ind w:left="1068"/>
        <w:jc w:val="both"/>
        <w:rPr>
          <w:rFonts w:ascii="Arial" w:hAnsi="Arial" w:cs="Arial"/>
          <w:sz w:val="18"/>
          <w:szCs w:val="18"/>
        </w:rPr>
      </w:pPr>
      <w:r>
        <w:rPr>
          <w:rFonts w:ascii="Arial" w:hAnsi="Arial" w:cs="Arial"/>
          <w:sz w:val="18"/>
          <w:szCs w:val="18"/>
        </w:rPr>
        <w:t xml:space="preserve">Para el presente Plan de Continuidad de Negocio, debemos considerar que nos ayudará en: </w:t>
      </w:r>
    </w:p>
    <w:p w14:paraId="2B12AE11" w14:textId="77777777" w:rsidR="00D43DE6" w:rsidRDefault="00D43DE6" w:rsidP="007A581D">
      <w:pPr>
        <w:pStyle w:val="Prrafodelista"/>
        <w:numPr>
          <w:ilvl w:val="0"/>
          <w:numId w:val="11"/>
        </w:numPr>
        <w:ind w:left="1788"/>
        <w:jc w:val="both"/>
        <w:rPr>
          <w:rFonts w:ascii="Arial" w:hAnsi="Arial" w:cs="Arial"/>
          <w:sz w:val="18"/>
          <w:szCs w:val="18"/>
        </w:rPr>
      </w:pPr>
      <w:r>
        <w:rPr>
          <w:rFonts w:ascii="Arial" w:hAnsi="Arial" w:cs="Arial"/>
          <w:sz w:val="18"/>
          <w:szCs w:val="18"/>
        </w:rPr>
        <w:t>Mantener el nivel de servicios en los límites definidos</w:t>
      </w:r>
    </w:p>
    <w:p w14:paraId="06AC7EDF" w14:textId="77777777" w:rsidR="00D43DE6" w:rsidRDefault="00D43DE6" w:rsidP="007A581D">
      <w:pPr>
        <w:pStyle w:val="Prrafodelista"/>
        <w:numPr>
          <w:ilvl w:val="0"/>
          <w:numId w:val="11"/>
        </w:numPr>
        <w:ind w:left="1788"/>
        <w:jc w:val="both"/>
        <w:rPr>
          <w:rFonts w:ascii="Arial" w:hAnsi="Arial" w:cs="Arial"/>
          <w:sz w:val="18"/>
          <w:szCs w:val="18"/>
        </w:rPr>
      </w:pPr>
      <w:r>
        <w:rPr>
          <w:rFonts w:ascii="Arial" w:hAnsi="Arial" w:cs="Arial"/>
          <w:sz w:val="18"/>
          <w:szCs w:val="18"/>
        </w:rPr>
        <w:t>Establecer un periodo de recuperación mínimo</w:t>
      </w:r>
    </w:p>
    <w:p w14:paraId="228BE96F" w14:textId="77777777" w:rsidR="00D43DE6" w:rsidRDefault="00D43DE6" w:rsidP="007A581D">
      <w:pPr>
        <w:pStyle w:val="Prrafodelista"/>
        <w:numPr>
          <w:ilvl w:val="0"/>
          <w:numId w:val="11"/>
        </w:numPr>
        <w:ind w:left="1788"/>
        <w:jc w:val="both"/>
        <w:rPr>
          <w:rFonts w:ascii="Arial" w:hAnsi="Arial" w:cs="Arial"/>
          <w:sz w:val="18"/>
          <w:szCs w:val="18"/>
        </w:rPr>
      </w:pPr>
      <w:r>
        <w:rPr>
          <w:rFonts w:ascii="Arial" w:hAnsi="Arial" w:cs="Arial"/>
          <w:sz w:val="18"/>
          <w:szCs w:val="18"/>
        </w:rPr>
        <w:lastRenderedPageBreak/>
        <w:t>Recuperar la situación inicial antes de cualquier incidente de seguridad</w:t>
      </w:r>
    </w:p>
    <w:p w14:paraId="6C87188B" w14:textId="77777777" w:rsidR="00D43DE6" w:rsidRDefault="00D43DE6" w:rsidP="007A581D">
      <w:pPr>
        <w:pStyle w:val="Prrafodelista"/>
        <w:numPr>
          <w:ilvl w:val="0"/>
          <w:numId w:val="11"/>
        </w:numPr>
        <w:ind w:left="1788"/>
        <w:jc w:val="both"/>
        <w:rPr>
          <w:rFonts w:ascii="Arial" w:hAnsi="Arial" w:cs="Arial"/>
          <w:sz w:val="18"/>
          <w:szCs w:val="18"/>
        </w:rPr>
      </w:pPr>
      <w:r>
        <w:rPr>
          <w:rFonts w:ascii="Arial" w:hAnsi="Arial" w:cs="Arial"/>
          <w:sz w:val="18"/>
          <w:szCs w:val="18"/>
        </w:rPr>
        <w:t>Analizar los resultados y los motivos de los incidentes</w:t>
      </w:r>
    </w:p>
    <w:p w14:paraId="15C588CE" w14:textId="77777777" w:rsidR="00D43DE6" w:rsidRPr="00483406" w:rsidRDefault="00D43DE6" w:rsidP="007A581D">
      <w:pPr>
        <w:pStyle w:val="Prrafodelista"/>
        <w:numPr>
          <w:ilvl w:val="0"/>
          <w:numId w:val="11"/>
        </w:numPr>
        <w:ind w:left="1788"/>
        <w:jc w:val="both"/>
        <w:rPr>
          <w:rFonts w:ascii="Arial" w:hAnsi="Arial" w:cs="Arial"/>
          <w:sz w:val="18"/>
          <w:szCs w:val="18"/>
        </w:rPr>
      </w:pPr>
      <w:r>
        <w:rPr>
          <w:rFonts w:ascii="Arial" w:hAnsi="Arial" w:cs="Arial"/>
          <w:sz w:val="18"/>
          <w:szCs w:val="18"/>
        </w:rPr>
        <w:t xml:space="preserve">Evitar que las actividades de la empresa se interrumpan </w:t>
      </w:r>
    </w:p>
    <w:p w14:paraId="561E077F" w14:textId="77777777" w:rsidR="00D43DE6" w:rsidRPr="007A581D" w:rsidRDefault="00D43DE6" w:rsidP="007A581D">
      <w:pPr>
        <w:pStyle w:val="Prrafodelista"/>
        <w:ind w:left="1080"/>
        <w:jc w:val="both"/>
        <w:rPr>
          <w:rFonts w:ascii="Arial" w:hAnsi="Arial" w:cs="Arial"/>
          <w:b/>
          <w:sz w:val="18"/>
          <w:szCs w:val="18"/>
        </w:rPr>
      </w:pPr>
    </w:p>
    <w:p w14:paraId="591289F9" w14:textId="77777777" w:rsidR="00A2587B" w:rsidRDefault="0022075D" w:rsidP="00A2587B">
      <w:pPr>
        <w:pStyle w:val="Prrafodelista"/>
        <w:numPr>
          <w:ilvl w:val="1"/>
          <w:numId w:val="12"/>
        </w:numPr>
        <w:ind w:left="1440"/>
        <w:jc w:val="both"/>
        <w:rPr>
          <w:rFonts w:ascii="Arial" w:hAnsi="Arial" w:cs="Arial"/>
          <w:b/>
          <w:sz w:val="18"/>
          <w:szCs w:val="18"/>
        </w:rPr>
      </w:pPr>
      <w:r>
        <w:rPr>
          <w:rFonts w:ascii="Arial" w:hAnsi="Arial" w:cs="Arial"/>
          <w:b/>
          <w:sz w:val="18"/>
          <w:szCs w:val="18"/>
        </w:rPr>
        <w:t xml:space="preserve">PRO-SG-056 </w:t>
      </w:r>
      <w:r w:rsidR="00306116">
        <w:rPr>
          <w:rFonts w:ascii="Arial" w:hAnsi="Arial" w:cs="Arial"/>
          <w:b/>
          <w:sz w:val="18"/>
          <w:szCs w:val="18"/>
        </w:rPr>
        <w:t xml:space="preserve">– </w:t>
      </w:r>
      <w:r w:rsidR="00306116" w:rsidRPr="00306116">
        <w:rPr>
          <w:rFonts w:ascii="Arial" w:hAnsi="Arial" w:cs="Arial"/>
          <w:b/>
          <w:sz w:val="18"/>
          <w:szCs w:val="18"/>
        </w:rPr>
        <w:t>Atención de Casos Críticos o Especiales</w:t>
      </w:r>
    </w:p>
    <w:p w14:paraId="44B8C2D9" w14:textId="77777777" w:rsidR="00D136D6" w:rsidRPr="00A2587B" w:rsidRDefault="00D136D6" w:rsidP="00814450">
      <w:pPr>
        <w:pStyle w:val="Prrafodelista"/>
        <w:numPr>
          <w:ilvl w:val="2"/>
          <w:numId w:val="12"/>
        </w:numPr>
        <w:ind w:left="2160"/>
        <w:jc w:val="both"/>
        <w:rPr>
          <w:rFonts w:ascii="Arial" w:hAnsi="Arial" w:cs="Arial"/>
          <w:b/>
          <w:sz w:val="18"/>
          <w:szCs w:val="18"/>
        </w:rPr>
      </w:pPr>
      <w:r w:rsidRPr="00A2587B">
        <w:rPr>
          <w:rFonts w:ascii="Arial" w:hAnsi="Arial" w:cs="Arial"/>
          <w:sz w:val="18"/>
          <w:szCs w:val="18"/>
          <w:u w:val="single"/>
        </w:rPr>
        <w:t>Objetivos</w:t>
      </w:r>
      <w:r w:rsidRPr="00A2587B">
        <w:rPr>
          <w:rFonts w:ascii="Arial" w:hAnsi="Arial" w:cs="Arial"/>
          <w:sz w:val="18"/>
          <w:szCs w:val="18"/>
        </w:rPr>
        <w:t>: Definir la metodología a seguir para la adecuada atención de los casos críticos o especiales, tales como las novedades, quejas de los clientes, reclamos o sucesos especiales ocurridos en la organización.</w:t>
      </w:r>
    </w:p>
    <w:p w14:paraId="7F17EAF3" w14:textId="77777777" w:rsidR="00A2587B" w:rsidRDefault="00D136D6" w:rsidP="00814450">
      <w:pPr>
        <w:pStyle w:val="Prrafodelista"/>
        <w:numPr>
          <w:ilvl w:val="2"/>
          <w:numId w:val="12"/>
        </w:numPr>
        <w:ind w:left="2160"/>
        <w:jc w:val="both"/>
        <w:rPr>
          <w:rFonts w:ascii="Arial" w:hAnsi="Arial" w:cs="Arial"/>
          <w:sz w:val="18"/>
          <w:szCs w:val="18"/>
        </w:rPr>
      </w:pPr>
      <w:r w:rsidRPr="00A648CB">
        <w:rPr>
          <w:rFonts w:ascii="Arial" w:hAnsi="Arial" w:cs="Arial"/>
          <w:sz w:val="18"/>
          <w:szCs w:val="18"/>
          <w:u w:val="single"/>
        </w:rPr>
        <w:t>Alcance</w:t>
      </w:r>
      <w:r w:rsidRPr="00D136D6">
        <w:rPr>
          <w:rFonts w:ascii="Arial" w:hAnsi="Arial" w:cs="Arial"/>
          <w:sz w:val="18"/>
          <w:szCs w:val="18"/>
        </w:rPr>
        <w:t xml:space="preserve">: Es aplicable a </w:t>
      </w:r>
      <w:r w:rsidR="00A648CB" w:rsidRPr="00D136D6">
        <w:rPr>
          <w:rFonts w:ascii="Arial" w:hAnsi="Arial" w:cs="Arial"/>
          <w:sz w:val="18"/>
          <w:szCs w:val="18"/>
        </w:rPr>
        <w:t>todas las situaciones</w:t>
      </w:r>
      <w:r w:rsidRPr="00D136D6">
        <w:rPr>
          <w:rFonts w:ascii="Arial" w:hAnsi="Arial" w:cs="Arial"/>
          <w:sz w:val="18"/>
          <w:szCs w:val="18"/>
        </w:rPr>
        <w:t xml:space="preserve"> (ocurridas o por ocurrir) que puedan afectar drásticamente a las personas, instalaciones, operaciones o servicios de la organización.</w:t>
      </w:r>
    </w:p>
    <w:p w14:paraId="539D709A" w14:textId="77777777" w:rsidR="00A2587B" w:rsidRDefault="00A2587B" w:rsidP="00814450">
      <w:pPr>
        <w:pStyle w:val="Prrafodelista"/>
        <w:numPr>
          <w:ilvl w:val="2"/>
          <w:numId w:val="12"/>
        </w:numPr>
        <w:ind w:left="2160"/>
        <w:jc w:val="both"/>
        <w:rPr>
          <w:rFonts w:ascii="Arial" w:hAnsi="Arial" w:cs="Arial"/>
          <w:sz w:val="18"/>
          <w:szCs w:val="18"/>
        </w:rPr>
      </w:pPr>
      <w:r w:rsidRPr="00A2587B">
        <w:rPr>
          <w:rFonts w:ascii="Arial" w:hAnsi="Arial" w:cs="Arial"/>
          <w:sz w:val="18"/>
          <w:szCs w:val="18"/>
          <w:u w:val="single"/>
        </w:rPr>
        <w:t>Condiciones Generales</w:t>
      </w:r>
      <w:r>
        <w:rPr>
          <w:rFonts w:ascii="Arial" w:hAnsi="Arial" w:cs="Arial"/>
          <w:sz w:val="18"/>
          <w:szCs w:val="18"/>
        </w:rPr>
        <w:t xml:space="preserve">: </w:t>
      </w:r>
    </w:p>
    <w:p w14:paraId="59F59564" w14:textId="77777777" w:rsidR="00A2587B" w:rsidRPr="007D328B" w:rsidRDefault="00A2587B" w:rsidP="00814450">
      <w:pPr>
        <w:pStyle w:val="Prrafodelista"/>
        <w:numPr>
          <w:ilvl w:val="0"/>
          <w:numId w:val="15"/>
        </w:numPr>
        <w:ind w:left="2520"/>
        <w:jc w:val="both"/>
        <w:rPr>
          <w:rFonts w:ascii="Arial" w:hAnsi="Arial" w:cs="Arial"/>
          <w:sz w:val="18"/>
          <w:szCs w:val="18"/>
        </w:rPr>
      </w:pPr>
      <w:r w:rsidRPr="00A2587B">
        <w:rPr>
          <w:rFonts w:ascii="Arial" w:hAnsi="Arial" w:cs="Arial"/>
          <w:sz w:val="18"/>
          <w:szCs w:val="18"/>
        </w:rPr>
        <w:t>Se consideran casos críticos o especiales las novedades, las quejas de los clientes, los reclamos y/o los sucesos especiales ocurridos en la organización.</w:t>
      </w:r>
    </w:p>
    <w:p w14:paraId="3D71082D" w14:textId="77777777" w:rsidR="007D328B" w:rsidRDefault="00A2587B" w:rsidP="00814450">
      <w:pPr>
        <w:pStyle w:val="Prrafodelista"/>
        <w:numPr>
          <w:ilvl w:val="0"/>
          <w:numId w:val="15"/>
        </w:numPr>
        <w:ind w:left="2520"/>
        <w:jc w:val="both"/>
        <w:rPr>
          <w:rFonts w:ascii="Arial" w:hAnsi="Arial" w:cs="Arial"/>
          <w:sz w:val="18"/>
          <w:szCs w:val="18"/>
        </w:rPr>
      </w:pPr>
      <w:r w:rsidRPr="00A2587B">
        <w:rPr>
          <w:rFonts w:ascii="Arial" w:hAnsi="Arial" w:cs="Arial"/>
          <w:sz w:val="18"/>
          <w:szCs w:val="18"/>
        </w:rPr>
        <w:t>Dentro de las novedades se encuentran las operaciones o actividades nuevas que desarrollará la empresa, así como también la planeación del desempeño de la organización ante cambios bruscos de nuestras operaciones, debido a modificaciones normativas importantes de los organismos que rigen nuestra actividad.</w:t>
      </w:r>
    </w:p>
    <w:p w14:paraId="345380F0" w14:textId="77777777" w:rsidR="007D328B" w:rsidRDefault="00A2587B" w:rsidP="00814450">
      <w:pPr>
        <w:pStyle w:val="Prrafodelista"/>
        <w:numPr>
          <w:ilvl w:val="0"/>
          <w:numId w:val="15"/>
        </w:numPr>
        <w:ind w:left="2520"/>
        <w:jc w:val="both"/>
        <w:rPr>
          <w:rFonts w:ascii="Arial" w:hAnsi="Arial" w:cs="Arial"/>
          <w:sz w:val="18"/>
          <w:szCs w:val="18"/>
        </w:rPr>
      </w:pPr>
      <w:r w:rsidRPr="007D328B">
        <w:rPr>
          <w:rFonts w:ascii="Arial" w:hAnsi="Arial" w:cs="Arial"/>
          <w:sz w:val="18"/>
          <w:szCs w:val="18"/>
        </w:rPr>
        <w:t xml:space="preserve">Para los casos de quejas y/o reclamos de los clientes, el ESC debe informar de este hecho, enviando esta información al correo </w:t>
      </w:r>
      <w:hyperlink r:id="rId7" w:history="1">
        <w:r w:rsidR="007D328B" w:rsidRPr="000B0030">
          <w:rPr>
            <w:rStyle w:val="Hipervnculo"/>
            <w:rFonts w:ascii="Arial" w:hAnsi="Arial" w:cs="Arial"/>
            <w:sz w:val="18"/>
            <w:szCs w:val="18"/>
          </w:rPr>
          <w:t>cli.incidencias@cliandina.com</w:t>
        </w:r>
      </w:hyperlink>
      <w:r w:rsidRPr="007D328B">
        <w:rPr>
          <w:rFonts w:ascii="Arial" w:hAnsi="Arial" w:cs="Arial"/>
          <w:sz w:val="18"/>
          <w:szCs w:val="18"/>
        </w:rPr>
        <w:t>.</w:t>
      </w:r>
    </w:p>
    <w:p w14:paraId="028641D2" w14:textId="77777777" w:rsidR="007D328B" w:rsidRDefault="00A2587B" w:rsidP="00814450">
      <w:pPr>
        <w:pStyle w:val="Prrafodelista"/>
        <w:numPr>
          <w:ilvl w:val="0"/>
          <w:numId w:val="15"/>
        </w:numPr>
        <w:ind w:left="2520"/>
        <w:jc w:val="both"/>
        <w:rPr>
          <w:rFonts w:ascii="Arial" w:hAnsi="Arial" w:cs="Arial"/>
          <w:sz w:val="18"/>
          <w:szCs w:val="18"/>
        </w:rPr>
      </w:pPr>
      <w:r w:rsidRPr="007D328B">
        <w:rPr>
          <w:rFonts w:ascii="Arial" w:hAnsi="Arial" w:cs="Arial"/>
          <w:sz w:val="18"/>
          <w:szCs w:val="18"/>
        </w:rPr>
        <w:t xml:space="preserve">Así mismo deberá el ESC registrar la respuesta enviada al cliente, en el correo </w:t>
      </w:r>
      <w:hyperlink r:id="rId8" w:history="1">
        <w:r w:rsidR="007D328B" w:rsidRPr="000B0030">
          <w:rPr>
            <w:rStyle w:val="Hipervnculo"/>
            <w:rFonts w:ascii="Arial" w:hAnsi="Arial" w:cs="Arial"/>
            <w:sz w:val="18"/>
            <w:szCs w:val="18"/>
          </w:rPr>
          <w:t>cli.incidencias@cliandina.com</w:t>
        </w:r>
      </w:hyperlink>
      <w:r w:rsidRPr="007D328B">
        <w:rPr>
          <w:rFonts w:ascii="Arial" w:hAnsi="Arial" w:cs="Arial"/>
          <w:sz w:val="18"/>
          <w:szCs w:val="18"/>
        </w:rPr>
        <w:t>.</w:t>
      </w:r>
    </w:p>
    <w:p w14:paraId="7397C577" w14:textId="77777777" w:rsidR="007D328B" w:rsidRDefault="00A2587B" w:rsidP="00814450">
      <w:pPr>
        <w:pStyle w:val="Prrafodelista"/>
        <w:numPr>
          <w:ilvl w:val="0"/>
          <w:numId w:val="15"/>
        </w:numPr>
        <w:ind w:left="2520"/>
        <w:jc w:val="both"/>
        <w:rPr>
          <w:rFonts w:ascii="Arial" w:hAnsi="Arial" w:cs="Arial"/>
          <w:sz w:val="18"/>
          <w:szCs w:val="18"/>
        </w:rPr>
      </w:pPr>
      <w:r w:rsidRPr="007D328B">
        <w:rPr>
          <w:rFonts w:ascii="Arial" w:hAnsi="Arial" w:cs="Arial"/>
          <w:sz w:val="18"/>
          <w:szCs w:val="18"/>
        </w:rPr>
        <w:t xml:space="preserve">Los sucesos especiales comprenden la atención que brindaremos a casos específicos que pueden estar relacionados a temas comerciales, operativos y/o que afecten a la seguridad y salud laboral dentro de la organización. </w:t>
      </w:r>
    </w:p>
    <w:p w14:paraId="207F5E92" w14:textId="77777777" w:rsidR="00A2587B" w:rsidRDefault="00A2587B" w:rsidP="00814450">
      <w:pPr>
        <w:pStyle w:val="Prrafodelista"/>
        <w:numPr>
          <w:ilvl w:val="0"/>
          <w:numId w:val="15"/>
        </w:numPr>
        <w:ind w:left="2520"/>
        <w:jc w:val="both"/>
        <w:rPr>
          <w:rFonts w:ascii="Arial" w:hAnsi="Arial" w:cs="Arial"/>
          <w:sz w:val="18"/>
          <w:szCs w:val="18"/>
        </w:rPr>
      </w:pPr>
      <w:r w:rsidRPr="007D328B">
        <w:rPr>
          <w:rFonts w:ascii="Arial" w:hAnsi="Arial" w:cs="Arial"/>
          <w:sz w:val="18"/>
          <w:szCs w:val="18"/>
        </w:rPr>
        <w:t>En este último punto se consideran también los servicios no conformes, los cuales deben tratarse según lo señalado en el presente procedimiento.</w:t>
      </w:r>
    </w:p>
    <w:p w14:paraId="515BC6A7" w14:textId="77777777" w:rsidR="007D328B" w:rsidRDefault="007D328B" w:rsidP="00814450">
      <w:pPr>
        <w:pStyle w:val="Prrafodelista"/>
        <w:numPr>
          <w:ilvl w:val="2"/>
          <w:numId w:val="12"/>
        </w:numPr>
        <w:ind w:left="2160"/>
        <w:jc w:val="both"/>
        <w:rPr>
          <w:rFonts w:ascii="Arial" w:hAnsi="Arial" w:cs="Arial"/>
          <w:sz w:val="18"/>
          <w:szCs w:val="18"/>
        </w:rPr>
      </w:pPr>
      <w:r w:rsidRPr="007D328B">
        <w:rPr>
          <w:rFonts w:ascii="Arial" w:hAnsi="Arial" w:cs="Arial"/>
          <w:sz w:val="18"/>
          <w:szCs w:val="18"/>
          <w:u w:val="single"/>
        </w:rPr>
        <w:t>Plazo</w:t>
      </w:r>
      <w:r>
        <w:rPr>
          <w:rFonts w:ascii="Arial" w:hAnsi="Arial" w:cs="Arial"/>
          <w:sz w:val="18"/>
          <w:szCs w:val="18"/>
        </w:rPr>
        <w:t xml:space="preserve">: </w:t>
      </w:r>
      <w:r w:rsidRPr="007D328B">
        <w:rPr>
          <w:rFonts w:ascii="Arial" w:hAnsi="Arial" w:cs="Arial"/>
          <w:sz w:val="18"/>
          <w:szCs w:val="18"/>
        </w:rPr>
        <w:t>Entre 10 minutos y 24 horas</w:t>
      </w:r>
    </w:p>
    <w:p w14:paraId="48E0D6AD" w14:textId="77777777" w:rsidR="00B40082" w:rsidRPr="007D328B" w:rsidRDefault="00B40082" w:rsidP="00B40082">
      <w:pPr>
        <w:pStyle w:val="Prrafodelista"/>
        <w:ind w:left="1800"/>
        <w:jc w:val="both"/>
        <w:rPr>
          <w:rFonts w:ascii="Arial" w:hAnsi="Arial" w:cs="Arial"/>
          <w:sz w:val="18"/>
          <w:szCs w:val="18"/>
        </w:rPr>
      </w:pPr>
    </w:p>
    <w:p w14:paraId="749874CD" w14:textId="77777777" w:rsidR="0022075D" w:rsidRPr="0022075D" w:rsidRDefault="0022075D" w:rsidP="0022075D">
      <w:pPr>
        <w:pStyle w:val="Prrafodelista"/>
        <w:numPr>
          <w:ilvl w:val="1"/>
          <w:numId w:val="12"/>
        </w:numPr>
        <w:ind w:left="1440"/>
        <w:jc w:val="both"/>
        <w:rPr>
          <w:rFonts w:ascii="Arial" w:hAnsi="Arial" w:cs="Arial"/>
          <w:b/>
          <w:sz w:val="18"/>
          <w:szCs w:val="18"/>
        </w:rPr>
      </w:pPr>
      <w:r>
        <w:rPr>
          <w:rFonts w:ascii="Arial" w:hAnsi="Arial" w:cs="Arial"/>
          <w:b/>
          <w:sz w:val="18"/>
          <w:szCs w:val="18"/>
        </w:rPr>
        <w:t xml:space="preserve">PRO-SIG-015 – </w:t>
      </w:r>
      <w:r w:rsidRPr="0022075D">
        <w:rPr>
          <w:rFonts w:ascii="Arial" w:hAnsi="Arial" w:cs="Arial"/>
          <w:b/>
          <w:sz w:val="18"/>
          <w:szCs w:val="18"/>
        </w:rPr>
        <w:t>Contingencia y Emergencia</w:t>
      </w:r>
    </w:p>
    <w:p w14:paraId="17C5C107" w14:textId="77777777" w:rsidR="007A0427" w:rsidRPr="007A0427" w:rsidRDefault="007A0427" w:rsidP="00814450">
      <w:pPr>
        <w:pStyle w:val="Prrafodelista"/>
        <w:numPr>
          <w:ilvl w:val="2"/>
          <w:numId w:val="12"/>
        </w:numPr>
        <w:ind w:left="2160"/>
        <w:jc w:val="both"/>
        <w:rPr>
          <w:rFonts w:ascii="Arial" w:hAnsi="Arial" w:cs="Arial"/>
          <w:sz w:val="18"/>
          <w:szCs w:val="18"/>
        </w:rPr>
      </w:pPr>
      <w:r w:rsidRPr="007A0427">
        <w:rPr>
          <w:rFonts w:ascii="Arial" w:hAnsi="Arial" w:cs="Arial"/>
          <w:sz w:val="18"/>
          <w:szCs w:val="18"/>
          <w:u w:val="single"/>
        </w:rPr>
        <w:t>Objetivos</w:t>
      </w:r>
      <w:r>
        <w:rPr>
          <w:rFonts w:ascii="Arial" w:hAnsi="Arial" w:cs="Arial"/>
          <w:sz w:val="18"/>
          <w:szCs w:val="18"/>
        </w:rPr>
        <w:t xml:space="preserve">: </w:t>
      </w:r>
      <w:r w:rsidRPr="007A0427">
        <w:rPr>
          <w:rFonts w:ascii="Arial" w:hAnsi="Arial" w:cs="Arial"/>
          <w:sz w:val="18"/>
          <w:szCs w:val="18"/>
        </w:rPr>
        <w:t>Establecer las pautas a seguir para la puesta en marcha del procedimiento de contingencia y emergencia.</w:t>
      </w:r>
    </w:p>
    <w:p w14:paraId="60D2B2EE" w14:textId="0CB54D18" w:rsidR="007C6255" w:rsidRPr="007C6255" w:rsidRDefault="007A0427" w:rsidP="007C6255">
      <w:pPr>
        <w:pStyle w:val="Prrafodelista"/>
        <w:numPr>
          <w:ilvl w:val="2"/>
          <w:numId w:val="12"/>
        </w:numPr>
        <w:ind w:left="2160"/>
        <w:jc w:val="both"/>
        <w:rPr>
          <w:rFonts w:ascii="Arial" w:hAnsi="Arial" w:cs="Arial"/>
          <w:sz w:val="18"/>
          <w:szCs w:val="18"/>
        </w:rPr>
      </w:pPr>
      <w:r w:rsidRPr="007A0427">
        <w:rPr>
          <w:rFonts w:ascii="Arial" w:hAnsi="Arial" w:cs="Arial"/>
          <w:sz w:val="18"/>
          <w:szCs w:val="18"/>
          <w:u w:val="single"/>
        </w:rPr>
        <w:t>Alcance</w:t>
      </w:r>
      <w:r>
        <w:rPr>
          <w:rFonts w:ascii="Arial" w:hAnsi="Arial" w:cs="Arial"/>
          <w:sz w:val="18"/>
          <w:szCs w:val="18"/>
        </w:rPr>
        <w:t xml:space="preserve">: </w:t>
      </w:r>
      <w:r w:rsidR="007C6255" w:rsidRPr="007C6255">
        <w:rPr>
          <w:rFonts w:ascii="Arial" w:hAnsi="Arial" w:cs="Arial"/>
          <w:sz w:val="18"/>
          <w:szCs w:val="18"/>
        </w:rPr>
        <w:t>Es aplicable ante los casos de amenazas comprobadas o fallos en las medidas de protección del Sistema de Gestión en Control y Seguridad o del Sistema Integrado de Seguridad.</w:t>
      </w:r>
    </w:p>
    <w:p w14:paraId="11B9A371" w14:textId="290CF757" w:rsidR="005D3CB1" w:rsidRPr="00A6285D" w:rsidRDefault="007A0427" w:rsidP="0009580F">
      <w:pPr>
        <w:pStyle w:val="Prrafodelista"/>
        <w:numPr>
          <w:ilvl w:val="2"/>
          <w:numId w:val="12"/>
        </w:numPr>
        <w:ind w:left="2160"/>
        <w:jc w:val="both"/>
        <w:rPr>
          <w:rFonts w:ascii="Arial" w:hAnsi="Arial" w:cs="Arial"/>
          <w:sz w:val="18"/>
          <w:szCs w:val="18"/>
        </w:rPr>
      </w:pPr>
      <w:r w:rsidRPr="00A6285D">
        <w:rPr>
          <w:rFonts w:ascii="Arial" w:hAnsi="Arial" w:cs="Arial"/>
          <w:sz w:val="18"/>
          <w:szCs w:val="18"/>
          <w:u w:val="single"/>
        </w:rPr>
        <w:t>Condiciones Generales</w:t>
      </w:r>
      <w:r w:rsidRPr="00A6285D">
        <w:rPr>
          <w:rFonts w:ascii="Arial" w:hAnsi="Arial" w:cs="Arial"/>
          <w:sz w:val="18"/>
          <w:szCs w:val="18"/>
        </w:rPr>
        <w:t xml:space="preserve">: </w:t>
      </w:r>
      <w:r w:rsidR="00172F69" w:rsidRPr="00A6285D">
        <w:rPr>
          <w:rFonts w:ascii="Arial" w:hAnsi="Arial" w:cs="Arial"/>
          <w:sz w:val="18"/>
          <w:szCs w:val="18"/>
        </w:rPr>
        <w:t>En el caso de tener que alertar al personal se utilizará la función de la central telefónica de altavoz general.</w:t>
      </w:r>
    </w:p>
    <w:p w14:paraId="33B5AD97" w14:textId="04FA4F1C" w:rsidR="00385FE3" w:rsidRPr="005D3CB1" w:rsidRDefault="00172F69" w:rsidP="005D3CB1">
      <w:pPr>
        <w:pStyle w:val="Prrafodelista"/>
        <w:ind w:left="2160"/>
        <w:jc w:val="both"/>
        <w:rPr>
          <w:rFonts w:ascii="Arial" w:hAnsi="Arial" w:cs="Arial"/>
          <w:sz w:val="18"/>
          <w:szCs w:val="18"/>
        </w:rPr>
      </w:pPr>
      <w:r w:rsidRPr="005D3CB1">
        <w:rPr>
          <w:rFonts w:ascii="Arial" w:hAnsi="Arial" w:cs="Arial"/>
          <w:sz w:val="18"/>
          <w:szCs w:val="18"/>
        </w:rPr>
        <w:t>En los casos que se requiera dar declaraciones de lo acontecido (ante autoridades, prensa, etc.), solo se realizará bajo la autorización de la Gerencia.</w:t>
      </w:r>
    </w:p>
    <w:p w14:paraId="567AA086" w14:textId="77777777" w:rsidR="00385FE3" w:rsidRPr="00385FE3" w:rsidRDefault="00385FE3" w:rsidP="00385FE3">
      <w:pPr>
        <w:pStyle w:val="Prrafodelista"/>
        <w:numPr>
          <w:ilvl w:val="0"/>
          <w:numId w:val="20"/>
        </w:numPr>
        <w:ind w:left="2520"/>
        <w:jc w:val="both"/>
        <w:rPr>
          <w:rFonts w:ascii="Arial" w:hAnsi="Arial" w:cs="Arial"/>
          <w:sz w:val="18"/>
          <w:szCs w:val="18"/>
        </w:rPr>
      </w:pPr>
      <w:r w:rsidRPr="00385FE3">
        <w:rPr>
          <w:rFonts w:ascii="Arial" w:hAnsi="Arial" w:cs="Arial"/>
          <w:b/>
          <w:bCs/>
          <w:i/>
          <w:sz w:val="18"/>
          <w:szCs w:val="18"/>
        </w:rPr>
        <w:t>Desperfectos e Emergencias imprevistas</w:t>
      </w:r>
    </w:p>
    <w:p w14:paraId="1486DC8F" w14:textId="77777777" w:rsidR="003D7A0C" w:rsidRPr="003D7A0C" w:rsidRDefault="00385FE3" w:rsidP="003D7A0C">
      <w:pPr>
        <w:pStyle w:val="Prrafodelista"/>
        <w:numPr>
          <w:ilvl w:val="0"/>
          <w:numId w:val="20"/>
        </w:numPr>
        <w:ind w:left="2520"/>
        <w:jc w:val="both"/>
        <w:rPr>
          <w:rFonts w:ascii="Arial" w:hAnsi="Arial" w:cs="Arial"/>
          <w:sz w:val="18"/>
          <w:szCs w:val="18"/>
        </w:rPr>
      </w:pPr>
      <w:r w:rsidRPr="00385FE3">
        <w:rPr>
          <w:rFonts w:ascii="Arial" w:hAnsi="Arial" w:cs="Arial"/>
          <w:b/>
          <w:bCs/>
          <w:i/>
          <w:sz w:val="18"/>
          <w:szCs w:val="18"/>
        </w:rPr>
        <w:t>Desvío de Rutas de la Unidad Vehicular</w:t>
      </w:r>
    </w:p>
    <w:p w14:paraId="659B487D" w14:textId="77777777" w:rsidR="003D7A0C" w:rsidRPr="003D7A0C" w:rsidRDefault="003D7A0C" w:rsidP="003D7A0C">
      <w:pPr>
        <w:pStyle w:val="Prrafodelista"/>
        <w:numPr>
          <w:ilvl w:val="0"/>
          <w:numId w:val="20"/>
        </w:numPr>
        <w:ind w:left="2520"/>
        <w:jc w:val="both"/>
        <w:rPr>
          <w:rFonts w:ascii="Arial" w:hAnsi="Arial" w:cs="Arial"/>
          <w:sz w:val="18"/>
          <w:szCs w:val="18"/>
        </w:rPr>
      </w:pPr>
      <w:r w:rsidRPr="003D7A0C">
        <w:rPr>
          <w:rFonts w:ascii="Arial" w:hAnsi="Arial" w:cs="Arial"/>
          <w:b/>
          <w:bCs/>
          <w:i/>
          <w:sz w:val="18"/>
          <w:szCs w:val="18"/>
        </w:rPr>
        <w:t xml:space="preserve">Procedimientos ante Robos o intentos de asaltos </w:t>
      </w:r>
    </w:p>
    <w:p w14:paraId="779A84D7" w14:textId="77777777" w:rsidR="00900A13" w:rsidRPr="00900A13" w:rsidRDefault="003D7A0C" w:rsidP="00900A13">
      <w:pPr>
        <w:pStyle w:val="Prrafodelista"/>
        <w:numPr>
          <w:ilvl w:val="0"/>
          <w:numId w:val="20"/>
        </w:numPr>
        <w:ind w:left="2520"/>
        <w:jc w:val="both"/>
        <w:rPr>
          <w:rFonts w:ascii="Arial" w:hAnsi="Arial" w:cs="Arial"/>
          <w:sz w:val="18"/>
          <w:szCs w:val="18"/>
        </w:rPr>
      </w:pPr>
      <w:r w:rsidRPr="003D7A0C">
        <w:rPr>
          <w:rFonts w:ascii="Arial" w:hAnsi="Arial" w:cs="Arial"/>
          <w:b/>
          <w:bCs/>
          <w:i/>
          <w:sz w:val="18"/>
          <w:szCs w:val="18"/>
        </w:rPr>
        <w:t>Bloqueos de vías, Disturbios, Perturbaciones civiles y retrasos de la Unidad Vehicular</w:t>
      </w:r>
    </w:p>
    <w:p w14:paraId="7EBBD261" w14:textId="77777777" w:rsidR="00900A13" w:rsidRPr="00900A13" w:rsidRDefault="00900A13" w:rsidP="00900A13">
      <w:pPr>
        <w:pStyle w:val="Prrafodelista"/>
        <w:numPr>
          <w:ilvl w:val="0"/>
          <w:numId w:val="20"/>
        </w:numPr>
        <w:ind w:left="2520"/>
        <w:jc w:val="both"/>
        <w:rPr>
          <w:rFonts w:ascii="Arial" w:hAnsi="Arial" w:cs="Arial"/>
          <w:sz w:val="18"/>
          <w:szCs w:val="18"/>
        </w:rPr>
      </w:pPr>
      <w:r w:rsidRPr="00900A13">
        <w:rPr>
          <w:rFonts w:ascii="Arial" w:hAnsi="Arial" w:cs="Arial"/>
          <w:b/>
          <w:bCs/>
          <w:i/>
          <w:sz w:val="18"/>
          <w:szCs w:val="18"/>
        </w:rPr>
        <w:t xml:space="preserve">Accidente de Tránsito </w:t>
      </w:r>
      <w:r w:rsidRPr="00900A13">
        <w:rPr>
          <w:rFonts w:ascii="Arial" w:hAnsi="Arial" w:cs="Arial"/>
          <w:bCs/>
          <w:sz w:val="18"/>
          <w:szCs w:val="18"/>
        </w:rPr>
        <w:t>(Colisión o Choque)</w:t>
      </w:r>
    </w:p>
    <w:p w14:paraId="4CE6F349" w14:textId="15307316" w:rsidR="00900A13" w:rsidRPr="00900A13" w:rsidRDefault="00900A13" w:rsidP="00900A13">
      <w:pPr>
        <w:pStyle w:val="Prrafodelista"/>
        <w:numPr>
          <w:ilvl w:val="0"/>
          <w:numId w:val="20"/>
        </w:numPr>
        <w:ind w:left="2520"/>
        <w:jc w:val="both"/>
        <w:rPr>
          <w:rFonts w:ascii="Arial" w:hAnsi="Arial" w:cs="Arial"/>
          <w:sz w:val="18"/>
          <w:szCs w:val="18"/>
        </w:rPr>
      </w:pPr>
      <w:r w:rsidRPr="00900A13">
        <w:rPr>
          <w:rFonts w:ascii="Arial" w:hAnsi="Arial" w:cs="Arial"/>
          <w:b/>
          <w:bCs/>
          <w:i/>
          <w:sz w:val="18"/>
          <w:szCs w:val="18"/>
        </w:rPr>
        <w:t>Falla Mecánica</w:t>
      </w:r>
    </w:p>
    <w:p w14:paraId="00240442" w14:textId="77777777" w:rsidR="00E82117" w:rsidRPr="00E82117" w:rsidRDefault="00E82117" w:rsidP="00E82117">
      <w:pPr>
        <w:pStyle w:val="Prrafodelista"/>
        <w:numPr>
          <w:ilvl w:val="0"/>
          <w:numId w:val="20"/>
        </w:numPr>
        <w:ind w:left="2520"/>
        <w:jc w:val="both"/>
        <w:rPr>
          <w:rFonts w:ascii="Arial" w:hAnsi="Arial" w:cs="Arial"/>
          <w:sz w:val="18"/>
          <w:szCs w:val="18"/>
        </w:rPr>
      </w:pPr>
      <w:r>
        <w:rPr>
          <w:rFonts w:ascii="Arial" w:hAnsi="Arial" w:cs="Arial"/>
          <w:b/>
          <w:bCs/>
          <w:sz w:val="18"/>
          <w:szCs w:val="18"/>
        </w:rPr>
        <w:t>F</w:t>
      </w:r>
      <w:r w:rsidRPr="005A25BD">
        <w:rPr>
          <w:rFonts w:ascii="Arial" w:hAnsi="Arial" w:cs="Arial"/>
          <w:b/>
          <w:bCs/>
          <w:sz w:val="18"/>
          <w:szCs w:val="18"/>
        </w:rPr>
        <w:t>allas del equipo de refrigeración</w:t>
      </w:r>
    </w:p>
    <w:p w14:paraId="3D56EDCB" w14:textId="77777777" w:rsidR="00E47FD9" w:rsidRPr="00E47FD9" w:rsidRDefault="00E82117" w:rsidP="00E47FD9">
      <w:pPr>
        <w:pStyle w:val="Prrafodelista"/>
        <w:numPr>
          <w:ilvl w:val="0"/>
          <w:numId w:val="20"/>
        </w:numPr>
        <w:ind w:left="2520"/>
        <w:jc w:val="both"/>
        <w:rPr>
          <w:rFonts w:ascii="Arial" w:hAnsi="Arial" w:cs="Arial"/>
          <w:sz w:val="18"/>
          <w:szCs w:val="18"/>
        </w:rPr>
      </w:pPr>
      <w:r w:rsidRPr="00E82117">
        <w:rPr>
          <w:rFonts w:ascii="Arial" w:hAnsi="Arial" w:cs="Arial"/>
          <w:b/>
          <w:bCs/>
          <w:i/>
          <w:sz w:val="18"/>
          <w:szCs w:val="18"/>
        </w:rPr>
        <w:t xml:space="preserve">Siniestros Unidades Vehiculares </w:t>
      </w:r>
    </w:p>
    <w:p w14:paraId="3AEBF1FA" w14:textId="77777777" w:rsidR="00514A92" w:rsidRPr="00514A92" w:rsidRDefault="00E47FD9" w:rsidP="00514A92">
      <w:pPr>
        <w:pStyle w:val="Prrafodelista"/>
        <w:numPr>
          <w:ilvl w:val="0"/>
          <w:numId w:val="20"/>
        </w:numPr>
        <w:ind w:left="2520"/>
        <w:jc w:val="both"/>
        <w:rPr>
          <w:rFonts w:ascii="Arial" w:hAnsi="Arial" w:cs="Arial"/>
          <w:sz w:val="18"/>
          <w:szCs w:val="18"/>
        </w:rPr>
      </w:pPr>
      <w:r w:rsidRPr="00E47FD9">
        <w:rPr>
          <w:rFonts w:ascii="Arial" w:hAnsi="Arial" w:cs="Arial"/>
          <w:b/>
          <w:bCs/>
          <w:i/>
          <w:sz w:val="18"/>
          <w:szCs w:val="18"/>
        </w:rPr>
        <w:t>Vulneración de precintos de Seguridad</w:t>
      </w:r>
    </w:p>
    <w:p w14:paraId="76EF3ACB" w14:textId="77777777" w:rsidR="00A87E38" w:rsidRPr="00A87E38" w:rsidRDefault="00514A92" w:rsidP="00A87E38">
      <w:pPr>
        <w:pStyle w:val="Prrafodelista"/>
        <w:numPr>
          <w:ilvl w:val="0"/>
          <w:numId w:val="20"/>
        </w:numPr>
        <w:ind w:left="2520"/>
        <w:jc w:val="both"/>
        <w:rPr>
          <w:rFonts w:ascii="Arial" w:hAnsi="Arial" w:cs="Arial"/>
          <w:sz w:val="18"/>
          <w:szCs w:val="18"/>
        </w:rPr>
      </w:pPr>
      <w:r w:rsidRPr="00514A92">
        <w:rPr>
          <w:rFonts w:ascii="Arial" w:hAnsi="Arial" w:cs="Arial"/>
          <w:b/>
          <w:bCs/>
          <w:i/>
          <w:sz w:val="18"/>
          <w:szCs w:val="18"/>
        </w:rPr>
        <w:t xml:space="preserve">Apertura de Mercadería </w:t>
      </w:r>
    </w:p>
    <w:p w14:paraId="52611999" w14:textId="77777777" w:rsidR="00A87E38" w:rsidRPr="00A87E38" w:rsidRDefault="00A87E38" w:rsidP="00A87E38">
      <w:pPr>
        <w:pStyle w:val="Prrafodelista"/>
        <w:numPr>
          <w:ilvl w:val="0"/>
          <w:numId w:val="20"/>
        </w:numPr>
        <w:ind w:left="2520"/>
        <w:jc w:val="both"/>
        <w:rPr>
          <w:rFonts w:ascii="Arial" w:hAnsi="Arial" w:cs="Arial"/>
          <w:sz w:val="18"/>
          <w:szCs w:val="18"/>
        </w:rPr>
      </w:pPr>
      <w:r w:rsidRPr="00A87E38">
        <w:rPr>
          <w:rFonts w:ascii="Arial" w:hAnsi="Arial" w:cs="Arial"/>
          <w:b/>
          <w:bCs/>
          <w:sz w:val="18"/>
          <w:szCs w:val="18"/>
        </w:rPr>
        <w:t>En caso de robo y/o asalto al Auxiliar de Despacho</w:t>
      </w:r>
    </w:p>
    <w:p w14:paraId="71E834AE" w14:textId="68695884" w:rsidR="00A87E38" w:rsidRPr="007A6EEC" w:rsidRDefault="00A87E38" w:rsidP="007A6EEC">
      <w:pPr>
        <w:pStyle w:val="Prrafodelista"/>
        <w:numPr>
          <w:ilvl w:val="0"/>
          <w:numId w:val="20"/>
        </w:numPr>
        <w:ind w:left="2520"/>
        <w:jc w:val="both"/>
        <w:rPr>
          <w:rFonts w:ascii="Arial" w:hAnsi="Arial" w:cs="Arial"/>
          <w:sz w:val="18"/>
          <w:szCs w:val="18"/>
        </w:rPr>
      </w:pPr>
      <w:r w:rsidRPr="00A87E38">
        <w:rPr>
          <w:rFonts w:ascii="Arial" w:hAnsi="Arial" w:cs="Arial"/>
          <w:b/>
          <w:bCs/>
          <w:sz w:val="18"/>
          <w:szCs w:val="18"/>
        </w:rPr>
        <w:t>Primeros Auxilios ante Accidentes de Trabajo</w:t>
      </w:r>
    </w:p>
    <w:p w14:paraId="6B36B1F5" w14:textId="5BB43BA5" w:rsidR="007A0427" w:rsidRDefault="007A0427" w:rsidP="00814450">
      <w:pPr>
        <w:pStyle w:val="Prrafodelista"/>
        <w:numPr>
          <w:ilvl w:val="2"/>
          <w:numId w:val="12"/>
        </w:numPr>
        <w:ind w:left="2160"/>
        <w:jc w:val="both"/>
        <w:rPr>
          <w:rFonts w:ascii="Arial" w:hAnsi="Arial" w:cs="Arial"/>
          <w:sz w:val="18"/>
          <w:szCs w:val="18"/>
        </w:rPr>
      </w:pPr>
      <w:r w:rsidRPr="007D328B">
        <w:rPr>
          <w:rFonts w:ascii="Arial" w:hAnsi="Arial" w:cs="Arial"/>
          <w:sz w:val="18"/>
          <w:szCs w:val="18"/>
          <w:u w:val="single"/>
        </w:rPr>
        <w:t>Plazo</w:t>
      </w:r>
      <w:r>
        <w:rPr>
          <w:rFonts w:ascii="Arial" w:hAnsi="Arial" w:cs="Arial"/>
          <w:sz w:val="18"/>
          <w:szCs w:val="18"/>
        </w:rPr>
        <w:t>:</w:t>
      </w:r>
      <w:r w:rsidR="00C26FE4">
        <w:rPr>
          <w:rFonts w:ascii="Arial" w:hAnsi="Arial" w:cs="Arial"/>
          <w:sz w:val="18"/>
          <w:szCs w:val="18"/>
        </w:rPr>
        <w:t xml:space="preserve"> </w:t>
      </w:r>
      <w:r w:rsidR="00A97AB9">
        <w:rPr>
          <w:rFonts w:ascii="Arial" w:hAnsi="Arial" w:cs="Arial"/>
          <w:sz w:val="18"/>
          <w:szCs w:val="18"/>
        </w:rPr>
        <w:t xml:space="preserve">Se dará según </w:t>
      </w:r>
      <w:r w:rsidR="00F2211E">
        <w:rPr>
          <w:rFonts w:ascii="Arial" w:hAnsi="Arial" w:cs="Arial"/>
          <w:sz w:val="18"/>
          <w:szCs w:val="18"/>
        </w:rPr>
        <w:t xml:space="preserve">el tipo de </w:t>
      </w:r>
      <w:r w:rsidR="006552DC">
        <w:rPr>
          <w:rFonts w:ascii="Arial" w:hAnsi="Arial" w:cs="Arial"/>
          <w:sz w:val="18"/>
          <w:szCs w:val="18"/>
        </w:rPr>
        <w:t>contingencia</w:t>
      </w:r>
      <w:r w:rsidR="009223B6">
        <w:rPr>
          <w:rFonts w:ascii="Arial" w:hAnsi="Arial" w:cs="Arial"/>
          <w:sz w:val="18"/>
          <w:szCs w:val="18"/>
        </w:rPr>
        <w:t xml:space="preserve"> registrada. </w:t>
      </w:r>
      <w:r w:rsidR="00F2211E">
        <w:rPr>
          <w:rFonts w:ascii="Arial" w:hAnsi="Arial" w:cs="Arial"/>
          <w:sz w:val="18"/>
          <w:szCs w:val="18"/>
        </w:rPr>
        <w:t xml:space="preserve"> </w:t>
      </w:r>
    </w:p>
    <w:p w14:paraId="3D880EE3" w14:textId="77777777" w:rsidR="007A0427" w:rsidRDefault="007A0427" w:rsidP="00172F69">
      <w:pPr>
        <w:pStyle w:val="Prrafodelista"/>
        <w:ind w:left="1800"/>
        <w:jc w:val="both"/>
        <w:rPr>
          <w:rFonts w:ascii="Arial" w:hAnsi="Arial" w:cs="Arial"/>
          <w:b/>
          <w:sz w:val="18"/>
          <w:szCs w:val="18"/>
        </w:rPr>
      </w:pPr>
    </w:p>
    <w:p w14:paraId="5862C7BB" w14:textId="77777777" w:rsidR="008274A9" w:rsidRPr="0057049B" w:rsidRDefault="008274A9" w:rsidP="008274A9">
      <w:pPr>
        <w:pStyle w:val="Prrafodelista"/>
        <w:ind w:left="2136"/>
        <w:jc w:val="both"/>
        <w:rPr>
          <w:rFonts w:ascii="Arial" w:hAnsi="Arial" w:cs="Arial"/>
          <w:sz w:val="18"/>
          <w:szCs w:val="18"/>
        </w:rPr>
      </w:pPr>
    </w:p>
    <w:p w14:paraId="60954718" w14:textId="77777777" w:rsidR="008274A9" w:rsidRPr="004E2B86" w:rsidRDefault="008274A9" w:rsidP="008274A9">
      <w:pPr>
        <w:pStyle w:val="Prrafodelista"/>
        <w:numPr>
          <w:ilvl w:val="1"/>
          <w:numId w:val="12"/>
        </w:numPr>
        <w:ind w:left="1440"/>
        <w:jc w:val="both"/>
        <w:rPr>
          <w:rFonts w:ascii="Arial" w:hAnsi="Arial" w:cs="Arial"/>
          <w:b/>
          <w:sz w:val="18"/>
          <w:szCs w:val="18"/>
        </w:rPr>
      </w:pPr>
      <w:r w:rsidRPr="008F16FA">
        <w:rPr>
          <w:rFonts w:ascii="Arial" w:hAnsi="Arial" w:cs="Arial"/>
          <w:b/>
          <w:sz w:val="18"/>
          <w:szCs w:val="18"/>
        </w:rPr>
        <w:t>PRO-TI-028</w:t>
      </w:r>
      <w:r>
        <w:rPr>
          <w:rFonts w:ascii="Arial" w:hAnsi="Arial" w:cs="Arial"/>
          <w:b/>
          <w:sz w:val="18"/>
          <w:szCs w:val="18"/>
        </w:rPr>
        <w:t xml:space="preserve"> – </w:t>
      </w:r>
      <w:r w:rsidRPr="004E2B86">
        <w:rPr>
          <w:rFonts w:ascii="Arial" w:hAnsi="Arial" w:cs="Arial"/>
          <w:b/>
          <w:sz w:val="18"/>
          <w:szCs w:val="18"/>
        </w:rPr>
        <w:t>Copia de respaldo informático (</w:t>
      </w:r>
      <w:proofErr w:type="spellStart"/>
      <w:r w:rsidRPr="004E2B86">
        <w:rPr>
          <w:rFonts w:ascii="Arial" w:hAnsi="Arial" w:cs="Arial"/>
          <w:b/>
          <w:sz w:val="18"/>
          <w:szCs w:val="18"/>
        </w:rPr>
        <w:t>Backup</w:t>
      </w:r>
      <w:proofErr w:type="spellEnd"/>
      <w:r w:rsidRPr="004E2B86">
        <w:rPr>
          <w:rFonts w:ascii="Arial" w:hAnsi="Arial" w:cs="Arial"/>
          <w:b/>
          <w:sz w:val="18"/>
          <w:szCs w:val="18"/>
        </w:rPr>
        <w:t>)</w:t>
      </w:r>
    </w:p>
    <w:p w14:paraId="59D54EB7" w14:textId="77777777" w:rsidR="008274A9" w:rsidRPr="005E1113" w:rsidRDefault="008274A9" w:rsidP="008274A9">
      <w:pPr>
        <w:pStyle w:val="Prrafodelista"/>
        <w:numPr>
          <w:ilvl w:val="2"/>
          <w:numId w:val="12"/>
        </w:numPr>
        <w:ind w:left="2160"/>
        <w:jc w:val="both"/>
        <w:rPr>
          <w:rFonts w:ascii="Arial" w:hAnsi="Arial" w:cs="Arial"/>
          <w:sz w:val="18"/>
          <w:szCs w:val="18"/>
        </w:rPr>
      </w:pPr>
      <w:r w:rsidRPr="007A0427">
        <w:rPr>
          <w:rFonts w:ascii="Arial" w:hAnsi="Arial" w:cs="Arial"/>
          <w:sz w:val="18"/>
          <w:szCs w:val="18"/>
          <w:u w:val="single"/>
        </w:rPr>
        <w:t>Objetivos</w:t>
      </w:r>
      <w:r>
        <w:rPr>
          <w:rFonts w:ascii="Arial" w:hAnsi="Arial" w:cs="Arial"/>
          <w:sz w:val="18"/>
          <w:szCs w:val="18"/>
        </w:rPr>
        <w:t xml:space="preserve">: </w:t>
      </w:r>
      <w:r w:rsidRPr="005E1113">
        <w:rPr>
          <w:rFonts w:ascii="Arial" w:hAnsi="Arial" w:cs="Arial"/>
          <w:sz w:val="18"/>
          <w:szCs w:val="18"/>
        </w:rPr>
        <w:t>Describir las actividades a realizar para la obtención correcta de las copias de respaldo (</w:t>
      </w:r>
      <w:proofErr w:type="spellStart"/>
      <w:r w:rsidRPr="005E1113">
        <w:rPr>
          <w:rFonts w:ascii="Arial" w:hAnsi="Arial" w:cs="Arial"/>
          <w:sz w:val="18"/>
          <w:szCs w:val="18"/>
        </w:rPr>
        <w:t>Backup</w:t>
      </w:r>
      <w:proofErr w:type="spellEnd"/>
      <w:r w:rsidRPr="005E1113">
        <w:rPr>
          <w:rFonts w:ascii="Arial" w:hAnsi="Arial" w:cs="Arial"/>
          <w:sz w:val="18"/>
          <w:szCs w:val="18"/>
        </w:rPr>
        <w:t>) de la información que se procesa diariamente en los servidores de CLI</w:t>
      </w:r>
      <w:r>
        <w:rPr>
          <w:rFonts w:ascii="Arial" w:hAnsi="Arial" w:cs="Arial"/>
          <w:sz w:val="18"/>
          <w:szCs w:val="18"/>
        </w:rPr>
        <w:t>.</w:t>
      </w:r>
    </w:p>
    <w:p w14:paraId="6739AB01" w14:textId="77777777" w:rsidR="008274A9" w:rsidRPr="005E1113" w:rsidRDefault="008274A9" w:rsidP="008274A9">
      <w:pPr>
        <w:pStyle w:val="Prrafodelista"/>
        <w:numPr>
          <w:ilvl w:val="2"/>
          <w:numId w:val="12"/>
        </w:numPr>
        <w:ind w:left="2160"/>
        <w:jc w:val="both"/>
        <w:rPr>
          <w:rFonts w:ascii="Arial" w:hAnsi="Arial" w:cs="Arial"/>
          <w:sz w:val="18"/>
          <w:szCs w:val="18"/>
        </w:rPr>
      </w:pPr>
      <w:r w:rsidRPr="007A0427">
        <w:rPr>
          <w:rFonts w:ascii="Arial" w:hAnsi="Arial" w:cs="Arial"/>
          <w:sz w:val="18"/>
          <w:szCs w:val="18"/>
          <w:u w:val="single"/>
        </w:rPr>
        <w:t>Alcance</w:t>
      </w:r>
      <w:r>
        <w:rPr>
          <w:rFonts w:ascii="Arial" w:hAnsi="Arial" w:cs="Arial"/>
          <w:sz w:val="18"/>
          <w:szCs w:val="18"/>
        </w:rPr>
        <w:t xml:space="preserve">: </w:t>
      </w:r>
      <w:r w:rsidRPr="005E1113">
        <w:rPr>
          <w:rFonts w:ascii="Arial" w:hAnsi="Arial" w:cs="Arial"/>
          <w:sz w:val="18"/>
          <w:szCs w:val="18"/>
        </w:rPr>
        <w:t>Aplica al proceso de copia de respaldo de la información de los equipos de la empresa</w:t>
      </w:r>
      <w:r>
        <w:rPr>
          <w:rFonts w:ascii="Arial" w:hAnsi="Arial" w:cs="Arial"/>
          <w:sz w:val="18"/>
          <w:szCs w:val="18"/>
        </w:rPr>
        <w:t>.</w:t>
      </w:r>
    </w:p>
    <w:p w14:paraId="2A622E1D" w14:textId="77777777" w:rsidR="008274A9" w:rsidRPr="005E1113" w:rsidRDefault="008274A9" w:rsidP="008274A9">
      <w:pPr>
        <w:pStyle w:val="Prrafodelista"/>
        <w:numPr>
          <w:ilvl w:val="2"/>
          <w:numId w:val="12"/>
        </w:numPr>
        <w:ind w:left="2160"/>
        <w:jc w:val="both"/>
        <w:rPr>
          <w:rFonts w:ascii="Arial" w:hAnsi="Arial" w:cs="Arial"/>
          <w:sz w:val="18"/>
          <w:szCs w:val="18"/>
        </w:rPr>
      </w:pPr>
      <w:r w:rsidRPr="00A2587B">
        <w:rPr>
          <w:rFonts w:ascii="Arial" w:hAnsi="Arial" w:cs="Arial"/>
          <w:sz w:val="18"/>
          <w:szCs w:val="18"/>
          <w:u w:val="single"/>
        </w:rPr>
        <w:t>Condiciones Generales</w:t>
      </w:r>
      <w:r>
        <w:rPr>
          <w:rFonts w:ascii="Arial" w:hAnsi="Arial" w:cs="Arial"/>
          <w:sz w:val="18"/>
          <w:szCs w:val="18"/>
        </w:rPr>
        <w:t xml:space="preserve">: </w:t>
      </w:r>
    </w:p>
    <w:p w14:paraId="138FE5D4" w14:textId="77777777" w:rsidR="008274A9" w:rsidRDefault="008274A9" w:rsidP="008274A9">
      <w:pPr>
        <w:pStyle w:val="Prrafodelista"/>
        <w:numPr>
          <w:ilvl w:val="0"/>
          <w:numId w:val="18"/>
        </w:numPr>
        <w:ind w:left="2496"/>
        <w:jc w:val="both"/>
        <w:rPr>
          <w:rFonts w:ascii="Arial" w:hAnsi="Arial" w:cs="Arial"/>
          <w:sz w:val="18"/>
          <w:szCs w:val="18"/>
        </w:rPr>
      </w:pPr>
      <w:r w:rsidRPr="005E1113">
        <w:rPr>
          <w:rFonts w:ascii="Arial" w:hAnsi="Arial" w:cs="Arial"/>
          <w:sz w:val="18"/>
          <w:szCs w:val="18"/>
        </w:rPr>
        <w:t xml:space="preserve">El </w:t>
      </w:r>
      <w:proofErr w:type="spellStart"/>
      <w:r w:rsidRPr="005E1113">
        <w:rPr>
          <w:rFonts w:ascii="Arial" w:hAnsi="Arial" w:cs="Arial"/>
          <w:sz w:val="18"/>
          <w:szCs w:val="18"/>
        </w:rPr>
        <w:t>Backup</w:t>
      </w:r>
      <w:proofErr w:type="spellEnd"/>
      <w:r w:rsidRPr="005E1113">
        <w:rPr>
          <w:rFonts w:ascii="Arial" w:hAnsi="Arial" w:cs="Arial"/>
          <w:sz w:val="18"/>
          <w:szCs w:val="18"/>
        </w:rPr>
        <w:t xml:space="preserve"> a la información se realiza diariamente.</w:t>
      </w:r>
    </w:p>
    <w:p w14:paraId="1270C0F2" w14:textId="77777777" w:rsidR="008274A9" w:rsidRPr="005E1113" w:rsidRDefault="008274A9" w:rsidP="008274A9">
      <w:pPr>
        <w:pStyle w:val="Prrafodelista"/>
        <w:numPr>
          <w:ilvl w:val="0"/>
          <w:numId w:val="18"/>
        </w:numPr>
        <w:ind w:left="2496"/>
        <w:jc w:val="both"/>
        <w:rPr>
          <w:rFonts w:ascii="Arial" w:hAnsi="Arial" w:cs="Arial"/>
          <w:sz w:val="18"/>
          <w:szCs w:val="18"/>
        </w:rPr>
      </w:pPr>
      <w:r w:rsidRPr="005E1113">
        <w:rPr>
          <w:rFonts w:ascii="Arial" w:hAnsi="Arial" w:cs="Arial"/>
          <w:sz w:val="18"/>
          <w:szCs w:val="18"/>
        </w:rPr>
        <w:t xml:space="preserve">Los </w:t>
      </w:r>
      <w:proofErr w:type="spellStart"/>
      <w:r w:rsidRPr="005E1113">
        <w:rPr>
          <w:rFonts w:ascii="Arial" w:hAnsi="Arial" w:cs="Arial"/>
          <w:sz w:val="18"/>
          <w:szCs w:val="18"/>
        </w:rPr>
        <w:t>Backups</w:t>
      </w:r>
      <w:proofErr w:type="spellEnd"/>
      <w:r w:rsidRPr="005E1113">
        <w:rPr>
          <w:rFonts w:ascii="Arial" w:hAnsi="Arial" w:cs="Arial"/>
          <w:sz w:val="18"/>
          <w:szCs w:val="18"/>
        </w:rPr>
        <w:t xml:space="preserve"> contienen los siguientes grupos de archivos: Bases de datos de los distintos servidores, correos electrónicos y Archivos de Usuarios.</w:t>
      </w:r>
    </w:p>
    <w:p w14:paraId="0AA6CFF8" w14:textId="77777777" w:rsidR="008274A9" w:rsidRDefault="008274A9" w:rsidP="008274A9">
      <w:pPr>
        <w:pStyle w:val="Prrafodelista"/>
        <w:numPr>
          <w:ilvl w:val="2"/>
          <w:numId w:val="12"/>
        </w:numPr>
        <w:ind w:left="2160"/>
        <w:jc w:val="both"/>
        <w:rPr>
          <w:rFonts w:ascii="Arial" w:hAnsi="Arial" w:cs="Arial"/>
          <w:sz w:val="18"/>
          <w:szCs w:val="18"/>
        </w:rPr>
      </w:pPr>
      <w:r w:rsidRPr="007D328B">
        <w:rPr>
          <w:rFonts w:ascii="Arial" w:hAnsi="Arial" w:cs="Arial"/>
          <w:sz w:val="18"/>
          <w:szCs w:val="18"/>
          <w:u w:val="single"/>
        </w:rPr>
        <w:t>Plazo</w:t>
      </w:r>
      <w:r>
        <w:rPr>
          <w:rFonts w:ascii="Arial" w:hAnsi="Arial" w:cs="Arial"/>
          <w:sz w:val="18"/>
          <w:szCs w:val="18"/>
        </w:rPr>
        <w:t xml:space="preserve">: </w:t>
      </w:r>
      <w:r w:rsidRPr="00F73E58">
        <w:rPr>
          <w:rFonts w:ascii="Arial" w:hAnsi="Arial" w:cs="Arial"/>
          <w:sz w:val="18"/>
          <w:szCs w:val="18"/>
        </w:rPr>
        <w:t>Entre 10 minutos y 1 hora dependiendo del tamaño de la base de datos</w:t>
      </w:r>
      <w:r>
        <w:rPr>
          <w:rFonts w:ascii="Arial" w:hAnsi="Arial" w:cs="Arial"/>
          <w:sz w:val="18"/>
          <w:szCs w:val="18"/>
        </w:rPr>
        <w:t>.</w:t>
      </w:r>
    </w:p>
    <w:p w14:paraId="5267227A" w14:textId="77777777" w:rsidR="008274A9" w:rsidRDefault="008274A9" w:rsidP="008274A9">
      <w:pPr>
        <w:pStyle w:val="Prrafodelista"/>
        <w:ind w:left="1440"/>
        <w:jc w:val="both"/>
        <w:rPr>
          <w:rFonts w:ascii="Arial" w:hAnsi="Arial" w:cs="Arial"/>
          <w:b/>
          <w:sz w:val="18"/>
          <w:szCs w:val="18"/>
        </w:rPr>
      </w:pPr>
    </w:p>
    <w:p w14:paraId="27AFE984" w14:textId="0AA40BD8" w:rsidR="007A0427" w:rsidRPr="002471E1" w:rsidRDefault="00A0290D" w:rsidP="002471E1">
      <w:pPr>
        <w:pStyle w:val="Prrafodelista"/>
        <w:numPr>
          <w:ilvl w:val="1"/>
          <w:numId w:val="12"/>
        </w:numPr>
        <w:ind w:left="1440"/>
        <w:jc w:val="both"/>
        <w:rPr>
          <w:rFonts w:ascii="Arial" w:hAnsi="Arial" w:cs="Arial"/>
          <w:b/>
          <w:sz w:val="18"/>
          <w:szCs w:val="18"/>
        </w:rPr>
      </w:pPr>
      <w:r w:rsidRPr="00A0290D">
        <w:rPr>
          <w:rFonts w:ascii="Arial" w:hAnsi="Arial" w:cs="Arial"/>
          <w:b/>
          <w:sz w:val="18"/>
          <w:szCs w:val="18"/>
        </w:rPr>
        <w:t>PRO-TI-047</w:t>
      </w:r>
      <w:r>
        <w:rPr>
          <w:rFonts w:ascii="Arial" w:hAnsi="Arial" w:cs="Arial"/>
          <w:b/>
          <w:sz w:val="18"/>
          <w:szCs w:val="18"/>
        </w:rPr>
        <w:t xml:space="preserve"> – </w:t>
      </w:r>
      <w:r w:rsidRPr="00A0290D">
        <w:rPr>
          <w:rFonts w:ascii="Arial" w:hAnsi="Arial" w:cs="Arial"/>
          <w:b/>
          <w:sz w:val="18"/>
          <w:szCs w:val="18"/>
        </w:rPr>
        <w:t>Contingencia Informática</w:t>
      </w:r>
    </w:p>
    <w:p w14:paraId="229E38A2" w14:textId="77777777" w:rsidR="002471E1" w:rsidRPr="002471E1" w:rsidRDefault="007A0427" w:rsidP="00814450">
      <w:pPr>
        <w:pStyle w:val="Prrafodelista"/>
        <w:numPr>
          <w:ilvl w:val="2"/>
          <w:numId w:val="12"/>
        </w:numPr>
        <w:ind w:left="2160"/>
        <w:jc w:val="both"/>
        <w:rPr>
          <w:rFonts w:ascii="Arial" w:hAnsi="Arial" w:cs="Arial"/>
          <w:sz w:val="18"/>
          <w:szCs w:val="18"/>
        </w:rPr>
      </w:pPr>
      <w:r w:rsidRPr="007A0427">
        <w:rPr>
          <w:rFonts w:ascii="Arial" w:hAnsi="Arial" w:cs="Arial"/>
          <w:sz w:val="18"/>
          <w:szCs w:val="18"/>
          <w:u w:val="single"/>
        </w:rPr>
        <w:t>Objetivos</w:t>
      </w:r>
      <w:r>
        <w:rPr>
          <w:rFonts w:ascii="Arial" w:hAnsi="Arial" w:cs="Arial"/>
          <w:sz w:val="18"/>
          <w:szCs w:val="18"/>
        </w:rPr>
        <w:t xml:space="preserve">: </w:t>
      </w:r>
      <w:r w:rsidR="002471E1" w:rsidRPr="002471E1">
        <w:rPr>
          <w:rFonts w:ascii="Arial" w:hAnsi="Arial" w:cs="Arial"/>
          <w:sz w:val="18"/>
          <w:szCs w:val="18"/>
        </w:rPr>
        <w:t>Establecer las pautas a seguir para la puesta en marcha del procedimiento de contingencia informática.</w:t>
      </w:r>
    </w:p>
    <w:p w14:paraId="2AEF63DD" w14:textId="77777777" w:rsidR="00967566" w:rsidRPr="00967566" w:rsidRDefault="007A0427" w:rsidP="00814450">
      <w:pPr>
        <w:pStyle w:val="Prrafodelista"/>
        <w:numPr>
          <w:ilvl w:val="2"/>
          <w:numId w:val="12"/>
        </w:numPr>
        <w:ind w:left="2160"/>
        <w:jc w:val="both"/>
        <w:rPr>
          <w:rFonts w:ascii="Arial" w:hAnsi="Arial" w:cs="Arial"/>
          <w:sz w:val="18"/>
          <w:szCs w:val="18"/>
        </w:rPr>
      </w:pPr>
      <w:r w:rsidRPr="007A0427">
        <w:rPr>
          <w:rFonts w:ascii="Arial" w:hAnsi="Arial" w:cs="Arial"/>
          <w:sz w:val="18"/>
          <w:szCs w:val="18"/>
          <w:u w:val="single"/>
        </w:rPr>
        <w:t>Alcance</w:t>
      </w:r>
      <w:r>
        <w:rPr>
          <w:rFonts w:ascii="Arial" w:hAnsi="Arial" w:cs="Arial"/>
          <w:sz w:val="18"/>
          <w:szCs w:val="18"/>
        </w:rPr>
        <w:t xml:space="preserve">: </w:t>
      </w:r>
      <w:r w:rsidR="00967566" w:rsidRPr="00967566">
        <w:rPr>
          <w:rFonts w:ascii="Arial" w:hAnsi="Arial" w:cs="Arial"/>
          <w:sz w:val="18"/>
          <w:szCs w:val="18"/>
        </w:rPr>
        <w:t>Es aplicable ante los casos de amenazas comprobadas o fallos en los sistemas informáticos de la empresa.</w:t>
      </w:r>
    </w:p>
    <w:p w14:paraId="3CD6D3ED" w14:textId="77777777" w:rsidR="00DC67B6" w:rsidRPr="00DC67B6" w:rsidRDefault="007A0427" w:rsidP="00814450">
      <w:pPr>
        <w:pStyle w:val="Prrafodelista"/>
        <w:numPr>
          <w:ilvl w:val="2"/>
          <w:numId w:val="12"/>
        </w:numPr>
        <w:ind w:left="2160"/>
        <w:jc w:val="both"/>
        <w:rPr>
          <w:rFonts w:ascii="Arial" w:hAnsi="Arial" w:cs="Arial"/>
          <w:sz w:val="18"/>
          <w:szCs w:val="18"/>
        </w:rPr>
      </w:pPr>
      <w:r w:rsidRPr="00A2587B">
        <w:rPr>
          <w:rFonts w:ascii="Arial" w:hAnsi="Arial" w:cs="Arial"/>
          <w:sz w:val="18"/>
          <w:szCs w:val="18"/>
          <w:u w:val="single"/>
        </w:rPr>
        <w:t>Condiciones Generales</w:t>
      </w:r>
      <w:r>
        <w:rPr>
          <w:rFonts w:ascii="Arial" w:hAnsi="Arial" w:cs="Arial"/>
          <w:sz w:val="18"/>
          <w:szCs w:val="18"/>
        </w:rPr>
        <w:t xml:space="preserve">: </w:t>
      </w:r>
      <w:r w:rsidR="00DC67B6" w:rsidRPr="00DC67B6">
        <w:rPr>
          <w:rFonts w:ascii="Arial" w:hAnsi="Arial" w:cs="Arial"/>
          <w:sz w:val="18"/>
          <w:szCs w:val="18"/>
        </w:rPr>
        <w:t>Las contingencias informáticas consideradas en el presente documento son las siguientes:</w:t>
      </w:r>
    </w:p>
    <w:p w14:paraId="188CFF3F" w14:textId="77777777" w:rsidR="00DC67B6" w:rsidRPr="00DC67B6" w:rsidRDefault="00DC67B6" w:rsidP="00814450">
      <w:pPr>
        <w:pStyle w:val="Prrafodelista"/>
        <w:numPr>
          <w:ilvl w:val="0"/>
          <w:numId w:val="16"/>
        </w:numPr>
        <w:ind w:left="2520"/>
        <w:jc w:val="both"/>
        <w:rPr>
          <w:rFonts w:ascii="Arial" w:hAnsi="Arial" w:cs="Arial"/>
          <w:sz w:val="18"/>
          <w:szCs w:val="18"/>
        </w:rPr>
      </w:pPr>
      <w:r w:rsidRPr="00DC67B6">
        <w:rPr>
          <w:rFonts w:ascii="Arial" w:hAnsi="Arial" w:cs="Arial"/>
          <w:sz w:val="18"/>
          <w:szCs w:val="18"/>
        </w:rPr>
        <w:t>Falta o corte de energía en las instalaciones de la empresa.</w:t>
      </w:r>
    </w:p>
    <w:p w14:paraId="7428C6AF" w14:textId="77777777" w:rsidR="00DC67B6" w:rsidRPr="00DC67B6" w:rsidRDefault="00DC67B6" w:rsidP="00814450">
      <w:pPr>
        <w:pStyle w:val="Prrafodelista"/>
        <w:numPr>
          <w:ilvl w:val="0"/>
          <w:numId w:val="16"/>
        </w:numPr>
        <w:ind w:left="2520"/>
        <w:jc w:val="both"/>
        <w:rPr>
          <w:rFonts w:ascii="Arial" w:hAnsi="Arial" w:cs="Arial"/>
          <w:sz w:val="18"/>
          <w:szCs w:val="18"/>
        </w:rPr>
      </w:pPr>
      <w:r w:rsidRPr="00DC67B6">
        <w:rPr>
          <w:rFonts w:ascii="Arial" w:hAnsi="Arial" w:cs="Arial"/>
          <w:sz w:val="18"/>
          <w:szCs w:val="18"/>
        </w:rPr>
        <w:t>Falta o falla en el servicio de internet y/o correo electrónico.</w:t>
      </w:r>
    </w:p>
    <w:p w14:paraId="5B5B2D9F" w14:textId="77777777" w:rsidR="00DC67B6" w:rsidRPr="00DC67B6" w:rsidRDefault="00DC67B6" w:rsidP="00814450">
      <w:pPr>
        <w:pStyle w:val="Prrafodelista"/>
        <w:numPr>
          <w:ilvl w:val="0"/>
          <w:numId w:val="16"/>
        </w:numPr>
        <w:ind w:left="2520"/>
        <w:jc w:val="both"/>
        <w:rPr>
          <w:rFonts w:ascii="Arial" w:hAnsi="Arial" w:cs="Arial"/>
          <w:sz w:val="18"/>
          <w:szCs w:val="18"/>
        </w:rPr>
      </w:pPr>
      <w:r w:rsidRPr="00DC67B6">
        <w:rPr>
          <w:rFonts w:ascii="Arial" w:hAnsi="Arial" w:cs="Arial"/>
          <w:sz w:val="18"/>
          <w:szCs w:val="18"/>
        </w:rPr>
        <w:t>Falla o presencia de errores en el software externo utilizado por la empresa.</w:t>
      </w:r>
    </w:p>
    <w:p w14:paraId="53F204F4" w14:textId="77777777" w:rsidR="00DC67B6" w:rsidRDefault="00DC67B6" w:rsidP="00814450">
      <w:pPr>
        <w:pStyle w:val="Prrafodelista"/>
        <w:numPr>
          <w:ilvl w:val="0"/>
          <w:numId w:val="16"/>
        </w:numPr>
        <w:ind w:left="2520"/>
        <w:jc w:val="both"/>
        <w:rPr>
          <w:rFonts w:ascii="Arial" w:hAnsi="Arial" w:cs="Arial"/>
          <w:sz w:val="18"/>
          <w:szCs w:val="18"/>
        </w:rPr>
      </w:pPr>
      <w:r w:rsidRPr="00DC67B6">
        <w:rPr>
          <w:rFonts w:ascii="Arial" w:hAnsi="Arial" w:cs="Arial"/>
          <w:sz w:val="18"/>
          <w:szCs w:val="18"/>
        </w:rPr>
        <w:t>Pérdida de la información.</w:t>
      </w:r>
    </w:p>
    <w:p w14:paraId="06B4D677" w14:textId="77777777" w:rsidR="00DC67B6" w:rsidRPr="00DC67B6" w:rsidRDefault="007A0427" w:rsidP="00814450">
      <w:pPr>
        <w:pStyle w:val="Prrafodelista"/>
        <w:numPr>
          <w:ilvl w:val="2"/>
          <w:numId w:val="12"/>
        </w:numPr>
        <w:ind w:left="2160"/>
        <w:jc w:val="both"/>
        <w:rPr>
          <w:rFonts w:ascii="Arial" w:hAnsi="Arial" w:cs="Arial"/>
          <w:sz w:val="18"/>
          <w:szCs w:val="18"/>
        </w:rPr>
      </w:pPr>
      <w:r w:rsidRPr="007D328B">
        <w:rPr>
          <w:rFonts w:ascii="Arial" w:hAnsi="Arial" w:cs="Arial"/>
          <w:sz w:val="18"/>
          <w:szCs w:val="18"/>
          <w:u w:val="single"/>
        </w:rPr>
        <w:t>Plazo</w:t>
      </w:r>
      <w:r>
        <w:rPr>
          <w:rFonts w:ascii="Arial" w:hAnsi="Arial" w:cs="Arial"/>
          <w:sz w:val="18"/>
          <w:szCs w:val="18"/>
        </w:rPr>
        <w:t>:</w:t>
      </w:r>
      <w:r w:rsidR="00DC67B6">
        <w:rPr>
          <w:rFonts w:ascii="Arial" w:hAnsi="Arial" w:cs="Arial"/>
          <w:sz w:val="18"/>
          <w:szCs w:val="18"/>
        </w:rPr>
        <w:t xml:space="preserve"> </w:t>
      </w:r>
      <w:r w:rsidR="00DC67B6" w:rsidRPr="00DC67B6">
        <w:rPr>
          <w:rFonts w:ascii="Arial" w:hAnsi="Arial" w:cs="Arial"/>
          <w:sz w:val="18"/>
          <w:szCs w:val="18"/>
        </w:rPr>
        <w:t>Las contingencias informáticas consideradas en el presente documento son las siguientes:</w:t>
      </w:r>
    </w:p>
    <w:p w14:paraId="62945431" w14:textId="77777777" w:rsidR="00DC67B6" w:rsidRPr="0057049B" w:rsidRDefault="00DC67B6" w:rsidP="00814450">
      <w:pPr>
        <w:pStyle w:val="Prrafodelista"/>
        <w:numPr>
          <w:ilvl w:val="0"/>
          <w:numId w:val="17"/>
        </w:numPr>
        <w:ind w:left="2520"/>
        <w:jc w:val="both"/>
        <w:rPr>
          <w:rFonts w:ascii="Arial" w:hAnsi="Arial" w:cs="Arial"/>
          <w:sz w:val="18"/>
          <w:szCs w:val="18"/>
        </w:rPr>
      </w:pPr>
      <w:r w:rsidRPr="0057049B">
        <w:rPr>
          <w:rFonts w:ascii="Arial" w:hAnsi="Arial" w:cs="Arial"/>
          <w:sz w:val="18"/>
          <w:szCs w:val="18"/>
        </w:rPr>
        <w:t>Grupo elect</w:t>
      </w:r>
      <w:r w:rsidR="0057049B">
        <w:rPr>
          <w:rFonts w:ascii="Arial" w:hAnsi="Arial" w:cs="Arial"/>
          <w:sz w:val="18"/>
          <w:szCs w:val="18"/>
        </w:rPr>
        <w:t>rógeno se activa inmediatamente.</w:t>
      </w:r>
    </w:p>
    <w:p w14:paraId="6F6EC825" w14:textId="77777777" w:rsidR="00DC67B6" w:rsidRPr="0057049B" w:rsidRDefault="00DC67B6" w:rsidP="00814450">
      <w:pPr>
        <w:pStyle w:val="Prrafodelista"/>
        <w:numPr>
          <w:ilvl w:val="0"/>
          <w:numId w:val="17"/>
        </w:numPr>
        <w:ind w:left="2520"/>
        <w:jc w:val="both"/>
        <w:rPr>
          <w:rFonts w:ascii="Arial" w:hAnsi="Arial" w:cs="Arial"/>
          <w:sz w:val="18"/>
          <w:szCs w:val="18"/>
        </w:rPr>
      </w:pPr>
      <w:r w:rsidRPr="0057049B">
        <w:rPr>
          <w:rFonts w:ascii="Arial" w:hAnsi="Arial" w:cs="Arial"/>
          <w:sz w:val="18"/>
          <w:szCs w:val="18"/>
        </w:rPr>
        <w:t>Desde 10 minutos hasta más de 1 hora dependie</w:t>
      </w:r>
      <w:r w:rsidR="0057049B">
        <w:rPr>
          <w:rFonts w:ascii="Arial" w:hAnsi="Arial" w:cs="Arial"/>
          <w:sz w:val="18"/>
          <w:szCs w:val="18"/>
        </w:rPr>
        <w:t>ndo del tamaño la base de datos</w:t>
      </w:r>
    </w:p>
    <w:p w14:paraId="0801264F" w14:textId="77777777" w:rsidR="00DC67B6" w:rsidRPr="0057049B" w:rsidRDefault="00DC67B6" w:rsidP="00814450">
      <w:pPr>
        <w:pStyle w:val="Prrafodelista"/>
        <w:numPr>
          <w:ilvl w:val="0"/>
          <w:numId w:val="17"/>
        </w:numPr>
        <w:ind w:left="2520"/>
        <w:jc w:val="both"/>
        <w:rPr>
          <w:rFonts w:ascii="Arial" w:hAnsi="Arial" w:cs="Arial"/>
          <w:sz w:val="18"/>
          <w:szCs w:val="18"/>
        </w:rPr>
      </w:pPr>
      <w:r w:rsidRPr="0057049B">
        <w:rPr>
          <w:rFonts w:ascii="Arial" w:hAnsi="Arial" w:cs="Arial"/>
          <w:sz w:val="18"/>
          <w:szCs w:val="18"/>
        </w:rPr>
        <w:t xml:space="preserve">Dependiendo de la </w:t>
      </w:r>
      <w:r w:rsidR="0057049B">
        <w:rPr>
          <w:rFonts w:ascii="Arial" w:hAnsi="Arial" w:cs="Arial"/>
          <w:sz w:val="18"/>
          <w:szCs w:val="18"/>
        </w:rPr>
        <w:t>falla entre 10 minutos y 1 hora</w:t>
      </w:r>
    </w:p>
    <w:p w14:paraId="2F2769B6" w14:textId="77777777" w:rsidR="007A0427" w:rsidRDefault="00DC67B6" w:rsidP="00814450">
      <w:pPr>
        <w:pStyle w:val="Prrafodelista"/>
        <w:numPr>
          <w:ilvl w:val="0"/>
          <w:numId w:val="17"/>
        </w:numPr>
        <w:ind w:left="2520"/>
        <w:jc w:val="both"/>
        <w:rPr>
          <w:rFonts w:ascii="Arial" w:hAnsi="Arial" w:cs="Arial"/>
          <w:sz w:val="18"/>
          <w:szCs w:val="18"/>
        </w:rPr>
      </w:pPr>
      <w:r w:rsidRPr="0057049B">
        <w:rPr>
          <w:rFonts w:ascii="Arial" w:hAnsi="Arial" w:cs="Arial"/>
          <w:sz w:val="18"/>
          <w:szCs w:val="18"/>
        </w:rPr>
        <w:t xml:space="preserve">Recuperación de información depende del tamaño de base de datos entre 10 minutos y 1 </w:t>
      </w:r>
      <w:r w:rsidR="0057049B">
        <w:rPr>
          <w:rFonts w:ascii="Arial" w:hAnsi="Arial" w:cs="Arial"/>
          <w:sz w:val="18"/>
          <w:szCs w:val="18"/>
        </w:rPr>
        <w:t>hora</w:t>
      </w:r>
      <w:r w:rsidRPr="0057049B">
        <w:rPr>
          <w:rFonts w:ascii="Arial" w:hAnsi="Arial" w:cs="Arial"/>
          <w:sz w:val="18"/>
          <w:szCs w:val="18"/>
        </w:rPr>
        <w:t>.</w:t>
      </w:r>
    </w:p>
    <w:p w14:paraId="4EA74AD9" w14:textId="77777777" w:rsidR="00E755B1" w:rsidRDefault="00E755B1" w:rsidP="00E755B1">
      <w:pPr>
        <w:pStyle w:val="Prrafodelista"/>
        <w:ind w:left="1440"/>
        <w:jc w:val="both"/>
        <w:rPr>
          <w:rFonts w:ascii="Arial" w:hAnsi="Arial" w:cs="Arial"/>
          <w:b/>
          <w:sz w:val="18"/>
          <w:szCs w:val="18"/>
        </w:rPr>
      </w:pPr>
    </w:p>
    <w:p w14:paraId="47974184" w14:textId="7A2FAC34" w:rsidR="00B1169A" w:rsidRDefault="00B1169A" w:rsidP="0004679A">
      <w:pPr>
        <w:pStyle w:val="Prrafodelista"/>
        <w:numPr>
          <w:ilvl w:val="1"/>
          <w:numId w:val="12"/>
        </w:numPr>
        <w:ind w:left="1560" w:hanging="480"/>
        <w:jc w:val="both"/>
        <w:rPr>
          <w:rFonts w:ascii="Arial" w:hAnsi="Arial" w:cs="Arial"/>
          <w:b/>
          <w:sz w:val="18"/>
          <w:szCs w:val="18"/>
        </w:rPr>
      </w:pPr>
      <w:r>
        <w:rPr>
          <w:rFonts w:ascii="Arial" w:hAnsi="Arial" w:cs="Arial"/>
          <w:b/>
          <w:sz w:val="18"/>
          <w:szCs w:val="18"/>
        </w:rPr>
        <w:t xml:space="preserve">Robos, asaltos o perdidas de los bienes </w:t>
      </w:r>
    </w:p>
    <w:p w14:paraId="10B9332F" w14:textId="77777777" w:rsidR="00B1169A" w:rsidRPr="009C730A" w:rsidRDefault="00B1169A" w:rsidP="00BE349D">
      <w:pPr>
        <w:pStyle w:val="Prrafodelista"/>
        <w:numPr>
          <w:ilvl w:val="2"/>
          <w:numId w:val="12"/>
        </w:numPr>
        <w:ind w:left="2280"/>
        <w:jc w:val="both"/>
        <w:rPr>
          <w:rFonts w:ascii="Arial" w:hAnsi="Arial" w:cs="Arial"/>
          <w:sz w:val="18"/>
          <w:szCs w:val="18"/>
        </w:rPr>
      </w:pPr>
      <w:r w:rsidRPr="007A0427">
        <w:rPr>
          <w:rFonts w:ascii="Arial" w:hAnsi="Arial" w:cs="Arial"/>
          <w:sz w:val="18"/>
          <w:szCs w:val="18"/>
          <w:u w:val="single"/>
        </w:rPr>
        <w:t>Objetivos</w:t>
      </w:r>
      <w:r>
        <w:rPr>
          <w:rFonts w:ascii="Arial" w:hAnsi="Arial" w:cs="Arial"/>
          <w:sz w:val="18"/>
          <w:szCs w:val="18"/>
        </w:rPr>
        <w:t xml:space="preserve">: </w:t>
      </w:r>
      <w:r w:rsidRPr="009C730A">
        <w:rPr>
          <w:rFonts w:ascii="Arial" w:hAnsi="Arial" w:cs="Arial"/>
          <w:sz w:val="18"/>
          <w:szCs w:val="18"/>
        </w:rPr>
        <w:t xml:space="preserve">Establecer las pautas a seguir </w:t>
      </w:r>
      <w:r>
        <w:rPr>
          <w:rFonts w:ascii="Arial" w:hAnsi="Arial" w:cs="Arial"/>
          <w:sz w:val="18"/>
          <w:szCs w:val="18"/>
        </w:rPr>
        <w:t xml:space="preserve">en caso de un aniego en las instalaciones de CLI. </w:t>
      </w:r>
    </w:p>
    <w:p w14:paraId="2BED42EE" w14:textId="77777777" w:rsidR="00B1169A" w:rsidRPr="00D6443D" w:rsidRDefault="00B1169A" w:rsidP="00BE349D">
      <w:pPr>
        <w:pStyle w:val="Prrafodelista"/>
        <w:numPr>
          <w:ilvl w:val="2"/>
          <w:numId w:val="12"/>
        </w:numPr>
        <w:ind w:left="2280"/>
        <w:jc w:val="both"/>
        <w:rPr>
          <w:rFonts w:ascii="Arial" w:hAnsi="Arial" w:cs="Arial"/>
          <w:sz w:val="18"/>
          <w:szCs w:val="18"/>
        </w:rPr>
      </w:pPr>
      <w:r w:rsidRPr="007A0427">
        <w:rPr>
          <w:rFonts w:ascii="Arial" w:hAnsi="Arial" w:cs="Arial"/>
          <w:sz w:val="18"/>
          <w:szCs w:val="18"/>
          <w:u w:val="single"/>
        </w:rPr>
        <w:t>Alcance</w:t>
      </w:r>
      <w:r>
        <w:rPr>
          <w:rFonts w:ascii="Arial" w:hAnsi="Arial" w:cs="Arial"/>
          <w:sz w:val="18"/>
          <w:szCs w:val="18"/>
        </w:rPr>
        <w:t xml:space="preserve">: </w:t>
      </w:r>
      <w:r w:rsidRPr="00D6443D">
        <w:rPr>
          <w:rFonts w:ascii="Arial" w:hAnsi="Arial" w:cs="Arial"/>
          <w:sz w:val="18"/>
          <w:szCs w:val="18"/>
        </w:rPr>
        <w:t xml:space="preserve">Es aplicable </w:t>
      </w:r>
      <w:r>
        <w:rPr>
          <w:rFonts w:ascii="Arial" w:hAnsi="Arial" w:cs="Arial"/>
          <w:sz w:val="18"/>
          <w:szCs w:val="18"/>
        </w:rPr>
        <w:t>a todo CLI</w:t>
      </w:r>
    </w:p>
    <w:p w14:paraId="482D686C" w14:textId="77777777" w:rsidR="00B1169A" w:rsidRDefault="00B1169A" w:rsidP="00BE349D">
      <w:pPr>
        <w:pStyle w:val="Prrafodelista"/>
        <w:numPr>
          <w:ilvl w:val="2"/>
          <w:numId w:val="12"/>
        </w:numPr>
        <w:ind w:left="2280"/>
        <w:jc w:val="both"/>
        <w:rPr>
          <w:rFonts w:ascii="Arial" w:hAnsi="Arial" w:cs="Arial"/>
          <w:sz w:val="18"/>
          <w:szCs w:val="18"/>
        </w:rPr>
      </w:pPr>
      <w:r w:rsidRPr="00A2587B">
        <w:rPr>
          <w:rFonts w:ascii="Arial" w:hAnsi="Arial" w:cs="Arial"/>
          <w:sz w:val="18"/>
          <w:szCs w:val="18"/>
          <w:u w:val="single"/>
        </w:rPr>
        <w:t>Condiciones Generales</w:t>
      </w:r>
      <w:r>
        <w:rPr>
          <w:rFonts w:ascii="Arial" w:hAnsi="Arial" w:cs="Arial"/>
          <w:sz w:val="18"/>
          <w:szCs w:val="18"/>
        </w:rPr>
        <w:t>:  Contamos con un sistema de seguridad, el cual cuenta con un sistema biométrico para ingreso a las instalaciones y una garita de vigilancia.</w:t>
      </w:r>
    </w:p>
    <w:p w14:paraId="0BEDC843" w14:textId="77777777" w:rsidR="00B1169A" w:rsidRDefault="00B1169A" w:rsidP="00BE349D">
      <w:pPr>
        <w:pStyle w:val="Prrafodelista"/>
        <w:numPr>
          <w:ilvl w:val="2"/>
          <w:numId w:val="12"/>
        </w:numPr>
        <w:ind w:left="2280"/>
        <w:jc w:val="both"/>
        <w:rPr>
          <w:rFonts w:ascii="Arial" w:hAnsi="Arial" w:cs="Arial"/>
          <w:sz w:val="18"/>
          <w:szCs w:val="18"/>
        </w:rPr>
      </w:pPr>
      <w:r w:rsidRPr="007D328B">
        <w:rPr>
          <w:rFonts w:ascii="Arial" w:hAnsi="Arial" w:cs="Arial"/>
          <w:sz w:val="18"/>
          <w:szCs w:val="18"/>
          <w:u w:val="single"/>
        </w:rPr>
        <w:t>Plazo</w:t>
      </w:r>
      <w:r>
        <w:rPr>
          <w:rFonts w:ascii="Arial" w:hAnsi="Arial" w:cs="Arial"/>
          <w:sz w:val="18"/>
          <w:szCs w:val="18"/>
        </w:rPr>
        <w:t xml:space="preserve">: </w:t>
      </w:r>
      <w:r w:rsidRPr="009C730A">
        <w:rPr>
          <w:rFonts w:ascii="Arial" w:hAnsi="Arial" w:cs="Arial"/>
          <w:sz w:val="18"/>
          <w:szCs w:val="18"/>
        </w:rPr>
        <w:t xml:space="preserve">Se activan </w:t>
      </w:r>
      <w:r>
        <w:rPr>
          <w:rFonts w:ascii="Arial" w:hAnsi="Arial" w:cs="Arial"/>
          <w:sz w:val="18"/>
          <w:szCs w:val="18"/>
        </w:rPr>
        <w:t>la Póliza 3D de inmediato.</w:t>
      </w:r>
    </w:p>
    <w:p w14:paraId="69C40F37" w14:textId="77777777" w:rsidR="00006995" w:rsidRDefault="00006995" w:rsidP="00006995">
      <w:pPr>
        <w:pStyle w:val="Prrafodelista"/>
        <w:ind w:left="2160"/>
        <w:jc w:val="both"/>
        <w:rPr>
          <w:rFonts w:ascii="Arial" w:hAnsi="Arial" w:cs="Arial"/>
          <w:sz w:val="18"/>
          <w:szCs w:val="18"/>
        </w:rPr>
      </w:pPr>
    </w:p>
    <w:p w14:paraId="37900740" w14:textId="77777777" w:rsidR="00F5489D" w:rsidRDefault="007A6C4E" w:rsidP="00B1169A">
      <w:pPr>
        <w:pStyle w:val="Prrafodelista"/>
        <w:numPr>
          <w:ilvl w:val="1"/>
          <w:numId w:val="12"/>
        </w:numPr>
        <w:ind w:left="1560" w:hanging="480"/>
        <w:jc w:val="both"/>
        <w:rPr>
          <w:rFonts w:ascii="Arial" w:hAnsi="Arial" w:cs="Arial"/>
          <w:b/>
          <w:sz w:val="18"/>
          <w:szCs w:val="18"/>
        </w:rPr>
      </w:pPr>
      <w:r>
        <w:rPr>
          <w:rFonts w:ascii="Arial" w:hAnsi="Arial" w:cs="Arial"/>
          <w:b/>
          <w:sz w:val="18"/>
          <w:szCs w:val="18"/>
        </w:rPr>
        <w:t>Falla</w:t>
      </w:r>
      <w:r w:rsidR="00F5489D">
        <w:rPr>
          <w:rFonts w:ascii="Arial" w:hAnsi="Arial" w:cs="Arial"/>
          <w:b/>
          <w:sz w:val="18"/>
          <w:szCs w:val="18"/>
        </w:rPr>
        <w:t xml:space="preserve"> de</w:t>
      </w:r>
      <w:r>
        <w:rPr>
          <w:rFonts w:ascii="Arial" w:hAnsi="Arial" w:cs="Arial"/>
          <w:b/>
          <w:sz w:val="18"/>
          <w:szCs w:val="18"/>
        </w:rPr>
        <w:t>l</w:t>
      </w:r>
      <w:r w:rsidR="00F5489D">
        <w:rPr>
          <w:rFonts w:ascii="Arial" w:hAnsi="Arial" w:cs="Arial"/>
          <w:b/>
          <w:sz w:val="18"/>
          <w:szCs w:val="18"/>
        </w:rPr>
        <w:t xml:space="preserve"> suministro eléctrico: </w:t>
      </w:r>
    </w:p>
    <w:p w14:paraId="2B72E58A" w14:textId="77777777" w:rsidR="009C730A" w:rsidRPr="009C730A" w:rsidRDefault="009C730A" w:rsidP="00BE349D">
      <w:pPr>
        <w:pStyle w:val="Prrafodelista"/>
        <w:numPr>
          <w:ilvl w:val="2"/>
          <w:numId w:val="12"/>
        </w:numPr>
        <w:ind w:left="2280"/>
        <w:jc w:val="both"/>
        <w:rPr>
          <w:rFonts w:ascii="Arial" w:hAnsi="Arial" w:cs="Arial"/>
          <w:sz w:val="18"/>
          <w:szCs w:val="18"/>
        </w:rPr>
      </w:pPr>
      <w:r w:rsidRPr="007A0427">
        <w:rPr>
          <w:rFonts w:ascii="Arial" w:hAnsi="Arial" w:cs="Arial"/>
          <w:sz w:val="18"/>
          <w:szCs w:val="18"/>
          <w:u w:val="single"/>
        </w:rPr>
        <w:t>Objetivos</w:t>
      </w:r>
      <w:r>
        <w:rPr>
          <w:rFonts w:ascii="Arial" w:hAnsi="Arial" w:cs="Arial"/>
          <w:sz w:val="18"/>
          <w:szCs w:val="18"/>
        </w:rPr>
        <w:t xml:space="preserve">: </w:t>
      </w:r>
      <w:r w:rsidRPr="009C730A">
        <w:rPr>
          <w:rFonts w:ascii="Arial" w:hAnsi="Arial" w:cs="Arial"/>
          <w:sz w:val="18"/>
          <w:szCs w:val="18"/>
        </w:rPr>
        <w:t>Establecer las pautas a seguir para la puesta en marcha del procedimiento de contingencia informática.</w:t>
      </w:r>
    </w:p>
    <w:p w14:paraId="71DC96F4" w14:textId="77777777" w:rsidR="00D6443D" w:rsidRPr="00D6443D" w:rsidRDefault="009C730A" w:rsidP="00BE349D">
      <w:pPr>
        <w:pStyle w:val="Prrafodelista"/>
        <w:numPr>
          <w:ilvl w:val="2"/>
          <w:numId w:val="12"/>
        </w:numPr>
        <w:ind w:left="2280"/>
        <w:jc w:val="both"/>
        <w:rPr>
          <w:rFonts w:ascii="Arial" w:hAnsi="Arial" w:cs="Arial"/>
          <w:sz w:val="18"/>
          <w:szCs w:val="18"/>
        </w:rPr>
      </w:pPr>
      <w:r w:rsidRPr="007A0427">
        <w:rPr>
          <w:rFonts w:ascii="Arial" w:hAnsi="Arial" w:cs="Arial"/>
          <w:sz w:val="18"/>
          <w:szCs w:val="18"/>
          <w:u w:val="single"/>
        </w:rPr>
        <w:t>Alcance</w:t>
      </w:r>
      <w:r>
        <w:rPr>
          <w:rFonts w:ascii="Arial" w:hAnsi="Arial" w:cs="Arial"/>
          <w:sz w:val="18"/>
          <w:szCs w:val="18"/>
        </w:rPr>
        <w:t xml:space="preserve">: </w:t>
      </w:r>
      <w:r w:rsidR="00D6443D" w:rsidRPr="00D6443D">
        <w:rPr>
          <w:rFonts w:ascii="Arial" w:hAnsi="Arial" w:cs="Arial"/>
          <w:sz w:val="18"/>
          <w:szCs w:val="18"/>
        </w:rPr>
        <w:t>Es aplicable ante los casos de amenazas comprobadas o fallos en los sistemas informáticos de la empresa.</w:t>
      </w:r>
    </w:p>
    <w:p w14:paraId="3697F4D8" w14:textId="77777777" w:rsidR="009C730A" w:rsidRPr="009C730A" w:rsidRDefault="009C730A" w:rsidP="00BE349D">
      <w:pPr>
        <w:pStyle w:val="Prrafodelista"/>
        <w:numPr>
          <w:ilvl w:val="2"/>
          <w:numId w:val="12"/>
        </w:numPr>
        <w:ind w:left="2280"/>
        <w:jc w:val="both"/>
        <w:rPr>
          <w:rFonts w:ascii="Arial" w:hAnsi="Arial" w:cs="Arial"/>
          <w:sz w:val="18"/>
          <w:szCs w:val="18"/>
        </w:rPr>
      </w:pPr>
      <w:r w:rsidRPr="00A2587B">
        <w:rPr>
          <w:rFonts w:ascii="Arial" w:hAnsi="Arial" w:cs="Arial"/>
          <w:sz w:val="18"/>
          <w:szCs w:val="18"/>
          <w:u w:val="single"/>
        </w:rPr>
        <w:t>Condiciones Generales</w:t>
      </w:r>
      <w:r>
        <w:rPr>
          <w:rFonts w:ascii="Arial" w:hAnsi="Arial" w:cs="Arial"/>
          <w:sz w:val="18"/>
          <w:szCs w:val="18"/>
        </w:rPr>
        <w:t xml:space="preserve">: </w:t>
      </w:r>
      <w:r w:rsidRPr="009C730A">
        <w:rPr>
          <w:rFonts w:ascii="Arial" w:hAnsi="Arial" w:cs="Arial"/>
          <w:sz w:val="18"/>
          <w:szCs w:val="18"/>
        </w:rPr>
        <w:t>PRO-TI-047 – Contingencia Informática</w:t>
      </w:r>
    </w:p>
    <w:p w14:paraId="7E98D303" w14:textId="01D5C614" w:rsidR="00B961F6" w:rsidRPr="00B1169A" w:rsidRDefault="009C730A" w:rsidP="00BE349D">
      <w:pPr>
        <w:pStyle w:val="Prrafodelista"/>
        <w:numPr>
          <w:ilvl w:val="2"/>
          <w:numId w:val="12"/>
        </w:numPr>
        <w:ind w:left="2280"/>
        <w:jc w:val="both"/>
        <w:rPr>
          <w:rFonts w:ascii="Arial" w:hAnsi="Arial" w:cs="Arial"/>
          <w:sz w:val="18"/>
          <w:szCs w:val="18"/>
        </w:rPr>
      </w:pPr>
      <w:r w:rsidRPr="007D328B">
        <w:rPr>
          <w:rFonts w:ascii="Arial" w:hAnsi="Arial" w:cs="Arial"/>
          <w:sz w:val="18"/>
          <w:szCs w:val="18"/>
          <w:u w:val="single"/>
        </w:rPr>
        <w:t>Plazo</w:t>
      </w:r>
      <w:r>
        <w:rPr>
          <w:rFonts w:ascii="Arial" w:hAnsi="Arial" w:cs="Arial"/>
          <w:sz w:val="18"/>
          <w:szCs w:val="18"/>
        </w:rPr>
        <w:t xml:space="preserve">: </w:t>
      </w:r>
      <w:r w:rsidRPr="009C730A">
        <w:rPr>
          <w:rFonts w:ascii="Arial" w:hAnsi="Arial" w:cs="Arial"/>
          <w:sz w:val="18"/>
          <w:szCs w:val="18"/>
        </w:rPr>
        <w:t>Se activan automáticamente los UPS que dan energía a los servidores e</w:t>
      </w:r>
      <w:r w:rsidR="00FC010E">
        <w:rPr>
          <w:rFonts w:ascii="Arial" w:hAnsi="Arial" w:cs="Arial"/>
          <w:sz w:val="18"/>
          <w:szCs w:val="18"/>
        </w:rPr>
        <w:t xml:space="preserve">n un </w:t>
      </w:r>
      <w:r w:rsidR="00FC010E" w:rsidRPr="00B1169A">
        <w:rPr>
          <w:rFonts w:ascii="Arial" w:hAnsi="Arial" w:cs="Arial"/>
          <w:sz w:val="18"/>
          <w:szCs w:val="18"/>
        </w:rPr>
        <w:t xml:space="preserve">período de 20 a 30 minutos y a su vez se enciende en automático el grupo electrógeno. </w:t>
      </w:r>
    </w:p>
    <w:p w14:paraId="3E274EDC" w14:textId="77777777" w:rsidR="00F44BB0" w:rsidRPr="00F44BB0" w:rsidRDefault="00F44BB0" w:rsidP="00F44BB0">
      <w:pPr>
        <w:pStyle w:val="Prrafodelista"/>
        <w:ind w:left="2160"/>
        <w:jc w:val="both"/>
        <w:rPr>
          <w:rFonts w:ascii="Arial" w:hAnsi="Arial" w:cs="Arial"/>
          <w:sz w:val="18"/>
          <w:szCs w:val="18"/>
        </w:rPr>
      </w:pPr>
    </w:p>
    <w:p w14:paraId="567C553C" w14:textId="51E1824E" w:rsidR="0055403A" w:rsidRPr="00B1169A" w:rsidRDefault="0055403A" w:rsidP="001D5B6A">
      <w:pPr>
        <w:pStyle w:val="Prrafodelista"/>
        <w:numPr>
          <w:ilvl w:val="1"/>
          <w:numId w:val="12"/>
        </w:numPr>
        <w:ind w:left="1560" w:hanging="480"/>
        <w:jc w:val="both"/>
        <w:rPr>
          <w:rFonts w:ascii="Arial" w:hAnsi="Arial" w:cs="Arial"/>
          <w:b/>
          <w:sz w:val="18"/>
          <w:szCs w:val="18"/>
        </w:rPr>
      </w:pPr>
      <w:r w:rsidRPr="00B1169A">
        <w:rPr>
          <w:rFonts w:ascii="Arial" w:hAnsi="Arial" w:cs="Arial"/>
          <w:b/>
          <w:sz w:val="18"/>
          <w:szCs w:val="18"/>
        </w:rPr>
        <w:t xml:space="preserve">Caída o Falla de Base de Datos </w:t>
      </w:r>
    </w:p>
    <w:p w14:paraId="032E4DA4" w14:textId="0C0CCFC4" w:rsidR="0062705E" w:rsidRPr="00B1169A" w:rsidRDefault="0044413F" w:rsidP="00BE349D">
      <w:pPr>
        <w:pStyle w:val="Prrafodelista"/>
        <w:numPr>
          <w:ilvl w:val="2"/>
          <w:numId w:val="12"/>
        </w:numPr>
        <w:ind w:left="2280"/>
        <w:jc w:val="both"/>
        <w:rPr>
          <w:rFonts w:ascii="Arial" w:hAnsi="Arial" w:cs="Arial"/>
          <w:sz w:val="18"/>
          <w:szCs w:val="18"/>
        </w:rPr>
      </w:pPr>
      <w:r w:rsidRPr="00B1169A">
        <w:rPr>
          <w:rFonts w:ascii="Arial" w:hAnsi="Arial" w:cs="Arial"/>
          <w:sz w:val="18"/>
          <w:szCs w:val="18"/>
          <w:u w:val="single"/>
        </w:rPr>
        <w:t>Objetivos</w:t>
      </w:r>
      <w:r w:rsidRPr="00B1169A">
        <w:rPr>
          <w:rFonts w:ascii="Arial" w:hAnsi="Arial" w:cs="Arial"/>
          <w:sz w:val="18"/>
          <w:szCs w:val="18"/>
        </w:rPr>
        <w:t xml:space="preserve">: </w:t>
      </w:r>
      <w:r w:rsidR="0062705E" w:rsidRPr="00B1169A">
        <w:rPr>
          <w:rFonts w:ascii="Arial" w:hAnsi="Arial" w:cs="Arial"/>
          <w:sz w:val="18"/>
          <w:szCs w:val="18"/>
        </w:rPr>
        <w:t>Establecer las pautas a seguir para la puesta en marcha del proceso.</w:t>
      </w:r>
    </w:p>
    <w:p w14:paraId="430ABF7C" w14:textId="77777777" w:rsidR="0044413F" w:rsidRPr="00B1169A" w:rsidRDefault="0044413F" w:rsidP="00BE349D">
      <w:pPr>
        <w:pStyle w:val="Prrafodelista"/>
        <w:numPr>
          <w:ilvl w:val="2"/>
          <w:numId w:val="12"/>
        </w:numPr>
        <w:ind w:left="2280"/>
        <w:jc w:val="both"/>
        <w:rPr>
          <w:rFonts w:ascii="Arial" w:hAnsi="Arial" w:cs="Arial"/>
          <w:sz w:val="18"/>
          <w:szCs w:val="18"/>
        </w:rPr>
      </w:pPr>
      <w:r w:rsidRPr="00B1169A">
        <w:rPr>
          <w:rFonts w:ascii="Arial" w:hAnsi="Arial" w:cs="Arial"/>
          <w:sz w:val="18"/>
          <w:szCs w:val="18"/>
          <w:u w:val="single"/>
        </w:rPr>
        <w:t>Alcance</w:t>
      </w:r>
      <w:r w:rsidRPr="00B1169A">
        <w:rPr>
          <w:rFonts w:ascii="Arial" w:hAnsi="Arial" w:cs="Arial"/>
          <w:sz w:val="18"/>
          <w:szCs w:val="18"/>
        </w:rPr>
        <w:t>: Es aplicable ante los casos de amenazas comprobadas o fallos en los sistemas informáticos de la empresa.</w:t>
      </w:r>
    </w:p>
    <w:p w14:paraId="0E60D87C" w14:textId="254F7AAA" w:rsidR="0044413F" w:rsidRPr="00B1169A" w:rsidRDefault="0044413F" w:rsidP="00BE349D">
      <w:pPr>
        <w:pStyle w:val="Prrafodelista"/>
        <w:numPr>
          <w:ilvl w:val="2"/>
          <w:numId w:val="12"/>
        </w:numPr>
        <w:ind w:left="2280"/>
        <w:jc w:val="both"/>
        <w:rPr>
          <w:rFonts w:ascii="Arial" w:hAnsi="Arial" w:cs="Arial"/>
          <w:sz w:val="18"/>
          <w:szCs w:val="18"/>
        </w:rPr>
      </w:pPr>
      <w:r w:rsidRPr="00B1169A">
        <w:rPr>
          <w:rFonts w:ascii="Arial" w:hAnsi="Arial" w:cs="Arial"/>
          <w:sz w:val="18"/>
          <w:szCs w:val="18"/>
          <w:u w:val="single"/>
        </w:rPr>
        <w:t>Condiciones Generales</w:t>
      </w:r>
      <w:r w:rsidRPr="00B1169A">
        <w:rPr>
          <w:rFonts w:ascii="Arial" w:hAnsi="Arial" w:cs="Arial"/>
          <w:sz w:val="18"/>
          <w:szCs w:val="18"/>
        </w:rPr>
        <w:t xml:space="preserve">: </w:t>
      </w:r>
    </w:p>
    <w:p w14:paraId="161C3472" w14:textId="3FAFBBE6" w:rsidR="0044413F" w:rsidRPr="00B1169A" w:rsidRDefault="0044413F" w:rsidP="00BE349D">
      <w:pPr>
        <w:pStyle w:val="Prrafodelista"/>
        <w:numPr>
          <w:ilvl w:val="2"/>
          <w:numId w:val="12"/>
        </w:numPr>
        <w:ind w:left="2280"/>
        <w:jc w:val="both"/>
        <w:rPr>
          <w:rFonts w:ascii="Arial" w:hAnsi="Arial" w:cs="Arial"/>
          <w:sz w:val="18"/>
          <w:szCs w:val="18"/>
        </w:rPr>
      </w:pPr>
      <w:r w:rsidRPr="00B1169A">
        <w:rPr>
          <w:rFonts w:ascii="Arial" w:hAnsi="Arial" w:cs="Arial"/>
          <w:sz w:val="18"/>
          <w:szCs w:val="18"/>
          <w:u w:val="single"/>
        </w:rPr>
        <w:t>Plazo</w:t>
      </w:r>
      <w:r w:rsidRPr="00B1169A">
        <w:rPr>
          <w:rFonts w:ascii="Arial" w:hAnsi="Arial" w:cs="Arial"/>
          <w:sz w:val="18"/>
          <w:szCs w:val="18"/>
        </w:rPr>
        <w:t xml:space="preserve">: </w:t>
      </w:r>
      <w:r w:rsidR="00DC1538" w:rsidRPr="00B1169A">
        <w:rPr>
          <w:rFonts w:ascii="Arial" w:hAnsi="Arial" w:cs="Arial"/>
          <w:sz w:val="18"/>
          <w:szCs w:val="18"/>
        </w:rPr>
        <w:t xml:space="preserve">Contamos con un servidor </w:t>
      </w:r>
      <w:r w:rsidR="008E0A15" w:rsidRPr="00B1169A">
        <w:rPr>
          <w:rFonts w:ascii="Arial" w:hAnsi="Arial" w:cs="Arial"/>
          <w:sz w:val="18"/>
          <w:szCs w:val="18"/>
        </w:rPr>
        <w:t xml:space="preserve">de </w:t>
      </w:r>
      <w:r w:rsidR="002E4E1D" w:rsidRPr="00B1169A">
        <w:rPr>
          <w:rFonts w:ascii="Arial" w:hAnsi="Arial" w:cs="Arial"/>
          <w:sz w:val="18"/>
          <w:szCs w:val="18"/>
        </w:rPr>
        <w:t>réplica</w:t>
      </w:r>
      <w:r w:rsidR="00380DC1" w:rsidRPr="00B1169A">
        <w:rPr>
          <w:rFonts w:ascii="Arial" w:hAnsi="Arial" w:cs="Arial"/>
          <w:sz w:val="18"/>
          <w:szCs w:val="18"/>
        </w:rPr>
        <w:t xml:space="preserve"> para estos casos</w:t>
      </w:r>
      <w:r w:rsidR="002E4E1D" w:rsidRPr="00B1169A">
        <w:rPr>
          <w:rFonts w:ascii="Arial" w:hAnsi="Arial" w:cs="Arial"/>
          <w:sz w:val="18"/>
          <w:szCs w:val="18"/>
        </w:rPr>
        <w:t xml:space="preserve">, el cual se ejecuta </w:t>
      </w:r>
      <w:r w:rsidR="00380DC1" w:rsidRPr="00B1169A">
        <w:rPr>
          <w:rFonts w:ascii="Arial" w:hAnsi="Arial" w:cs="Arial"/>
          <w:sz w:val="18"/>
          <w:szCs w:val="18"/>
        </w:rPr>
        <w:t xml:space="preserve">en </w:t>
      </w:r>
      <w:r w:rsidR="002E4E1D" w:rsidRPr="00B1169A">
        <w:rPr>
          <w:rFonts w:ascii="Arial" w:hAnsi="Arial" w:cs="Arial"/>
          <w:sz w:val="18"/>
          <w:szCs w:val="18"/>
        </w:rPr>
        <w:t>un</w:t>
      </w:r>
      <w:r w:rsidR="00380DC1" w:rsidRPr="00B1169A">
        <w:rPr>
          <w:rFonts w:ascii="Arial" w:hAnsi="Arial" w:cs="Arial"/>
          <w:sz w:val="18"/>
          <w:szCs w:val="18"/>
        </w:rPr>
        <w:t xml:space="preserve"> rango aproximado </w:t>
      </w:r>
      <w:r w:rsidR="002E4E1D" w:rsidRPr="00B1169A">
        <w:rPr>
          <w:rFonts w:ascii="Arial" w:hAnsi="Arial" w:cs="Arial"/>
          <w:sz w:val="18"/>
          <w:szCs w:val="18"/>
        </w:rPr>
        <w:t xml:space="preserve">de 20 a 30 minutos.  </w:t>
      </w:r>
    </w:p>
    <w:p w14:paraId="459BD864" w14:textId="77777777" w:rsidR="0044413F" w:rsidRPr="00B1169A" w:rsidRDefault="0044413F" w:rsidP="0044413F">
      <w:pPr>
        <w:pStyle w:val="Prrafodelista"/>
        <w:ind w:left="2160"/>
        <w:jc w:val="both"/>
        <w:rPr>
          <w:rFonts w:ascii="Arial" w:hAnsi="Arial" w:cs="Arial"/>
          <w:sz w:val="18"/>
          <w:szCs w:val="18"/>
        </w:rPr>
      </w:pPr>
    </w:p>
    <w:p w14:paraId="00479173" w14:textId="617166A9" w:rsidR="00C0531A" w:rsidRPr="00B1169A" w:rsidRDefault="00C0531A" w:rsidP="0055403A">
      <w:pPr>
        <w:pStyle w:val="Prrafodelista"/>
        <w:numPr>
          <w:ilvl w:val="1"/>
          <w:numId w:val="12"/>
        </w:numPr>
        <w:ind w:left="1560" w:hanging="480"/>
        <w:jc w:val="both"/>
        <w:rPr>
          <w:rFonts w:ascii="Arial" w:hAnsi="Arial" w:cs="Arial"/>
          <w:b/>
          <w:sz w:val="18"/>
          <w:szCs w:val="18"/>
        </w:rPr>
      </w:pPr>
      <w:r w:rsidRPr="00B1169A">
        <w:rPr>
          <w:rFonts w:ascii="Arial" w:hAnsi="Arial" w:cs="Arial"/>
          <w:b/>
          <w:sz w:val="18"/>
          <w:szCs w:val="18"/>
        </w:rPr>
        <w:t>Caída</w:t>
      </w:r>
      <w:r w:rsidR="004F4BAD" w:rsidRPr="00B1169A">
        <w:rPr>
          <w:rFonts w:ascii="Arial" w:hAnsi="Arial" w:cs="Arial"/>
          <w:b/>
          <w:sz w:val="18"/>
          <w:szCs w:val="18"/>
        </w:rPr>
        <w:t xml:space="preserve"> o Falla</w:t>
      </w:r>
      <w:r w:rsidRPr="00B1169A">
        <w:rPr>
          <w:rFonts w:ascii="Arial" w:hAnsi="Arial" w:cs="Arial"/>
          <w:b/>
          <w:sz w:val="18"/>
          <w:szCs w:val="18"/>
        </w:rPr>
        <w:t xml:space="preserve"> del servidor de correo</w:t>
      </w:r>
    </w:p>
    <w:p w14:paraId="55A8D8A9" w14:textId="0135C8C4" w:rsidR="00C0531A" w:rsidRPr="00B1169A" w:rsidRDefault="00C0531A" w:rsidP="00BE349D">
      <w:pPr>
        <w:pStyle w:val="Prrafodelista"/>
        <w:numPr>
          <w:ilvl w:val="2"/>
          <w:numId w:val="12"/>
        </w:numPr>
        <w:ind w:left="2280"/>
        <w:jc w:val="both"/>
        <w:rPr>
          <w:rFonts w:ascii="Arial" w:hAnsi="Arial" w:cs="Arial"/>
          <w:sz w:val="18"/>
          <w:szCs w:val="18"/>
        </w:rPr>
      </w:pPr>
      <w:r w:rsidRPr="00B1169A">
        <w:rPr>
          <w:rFonts w:ascii="Arial" w:hAnsi="Arial" w:cs="Arial"/>
          <w:sz w:val="18"/>
          <w:szCs w:val="18"/>
          <w:u w:val="single"/>
        </w:rPr>
        <w:t>Objetivos</w:t>
      </w:r>
      <w:r w:rsidRPr="00B1169A">
        <w:rPr>
          <w:rFonts w:ascii="Arial" w:hAnsi="Arial" w:cs="Arial"/>
          <w:sz w:val="18"/>
          <w:szCs w:val="18"/>
        </w:rPr>
        <w:t xml:space="preserve">: Establecer las pautas a seguir para la puesta en marcha del </w:t>
      </w:r>
      <w:r w:rsidR="00C30899" w:rsidRPr="00B1169A">
        <w:rPr>
          <w:rFonts w:ascii="Arial" w:hAnsi="Arial" w:cs="Arial"/>
          <w:sz w:val="18"/>
          <w:szCs w:val="18"/>
        </w:rPr>
        <w:t>proceso</w:t>
      </w:r>
      <w:r w:rsidR="00285926" w:rsidRPr="00B1169A">
        <w:rPr>
          <w:rFonts w:ascii="Arial" w:hAnsi="Arial" w:cs="Arial"/>
          <w:sz w:val="18"/>
          <w:szCs w:val="18"/>
        </w:rPr>
        <w:t>.</w:t>
      </w:r>
    </w:p>
    <w:p w14:paraId="498CBA5D" w14:textId="77777777" w:rsidR="00C0531A" w:rsidRPr="00C40EEE" w:rsidRDefault="00C0531A" w:rsidP="00BE349D">
      <w:pPr>
        <w:pStyle w:val="Prrafodelista"/>
        <w:numPr>
          <w:ilvl w:val="2"/>
          <w:numId w:val="12"/>
        </w:numPr>
        <w:ind w:left="2280"/>
        <w:jc w:val="both"/>
        <w:rPr>
          <w:rFonts w:ascii="Arial" w:hAnsi="Arial" w:cs="Arial"/>
          <w:sz w:val="18"/>
          <w:szCs w:val="18"/>
        </w:rPr>
      </w:pPr>
      <w:r w:rsidRPr="00B1169A">
        <w:rPr>
          <w:rFonts w:ascii="Arial" w:hAnsi="Arial" w:cs="Arial"/>
          <w:sz w:val="18"/>
          <w:szCs w:val="18"/>
          <w:u w:val="single"/>
        </w:rPr>
        <w:t>Alcance</w:t>
      </w:r>
      <w:r w:rsidRPr="00B1169A">
        <w:rPr>
          <w:rFonts w:ascii="Arial" w:hAnsi="Arial" w:cs="Arial"/>
          <w:sz w:val="18"/>
          <w:szCs w:val="18"/>
        </w:rPr>
        <w:t>: Es aplicable ante</w:t>
      </w:r>
      <w:r w:rsidRPr="00C40EEE">
        <w:rPr>
          <w:rFonts w:ascii="Arial" w:hAnsi="Arial" w:cs="Arial"/>
          <w:sz w:val="18"/>
          <w:szCs w:val="18"/>
        </w:rPr>
        <w:t xml:space="preserve"> los casos de amenazas comprobadas o fallos en los sistemas informáticos de la empresa.</w:t>
      </w:r>
    </w:p>
    <w:p w14:paraId="36D65C00" w14:textId="64D145CF" w:rsidR="00C0531A" w:rsidRPr="00C40EEE" w:rsidRDefault="00C0531A" w:rsidP="00BE349D">
      <w:pPr>
        <w:pStyle w:val="Prrafodelista"/>
        <w:numPr>
          <w:ilvl w:val="2"/>
          <w:numId w:val="12"/>
        </w:numPr>
        <w:ind w:left="2280"/>
        <w:jc w:val="both"/>
        <w:rPr>
          <w:rFonts w:ascii="Arial" w:hAnsi="Arial" w:cs="Arial"/>
          <w:sz w:val="18"/>
          <w:szCs w:val="18"/>
        </w:rPr>
      </w:pPr>
      <w:r w:rsidRPr="00C40EEE">
        <w:rPr>
          <w:rFonts w:ascii="Arial" w:hAnsi="Arial" w:cs="Arial"/>
          <w:sz w:val="18"/>
          <w:szCs w:val="18"/>
          <w:u w:val="single"/>
        </w:rPr>
        <w:t>Condiciones Generales</w:t>
      </w:r>
      <w:r w:rsidRPr="00C40EEE">
        <w:rPr>
          <w:rFonts w:ascii="Arial" w:hAnsi="Arial" w:cs="Arial"/>
          <w:sz w:val="18"/>
          <w:szCs w:val="18"/>
        </w:rPr>
        <w:t xml:space="preserve">: </w:t>
      </w:r>
      <w:r w:rsidR="002D09F4">
        <w:rPr>
          <w:rFonts w:ascii="Arial" w:hAnsi="Arial" w:cs="Arial"/>
          <w:sz w:val="18"/>
          <w:szCs w:val="18"/>
        </w:rPr>
        <w:t xml:space="preserve">Llenado de </w:t>
      </w:r>
      <w:r w:rsidR="008D2B23">
        <w:rPr>
          <w:rFonts w:ascii="Arial" w:hAnsi="Arial" w:cs="Arial"/>
          <w:sz w:val="18"/>
          <w:szCs w:val="18"/>
        </w:rPr>
        <w:t>buzón de correos electrónicos</w:t>
      </w:r>
      <w:r w:rsidR="002D09F4">
        <w:rPr>
          <w:rFonts w:ascii="Arial" w:hAnsi="Arial" w:cs="Arial"/>
          <w:sz w:val="18"/>
          <w:szCs w:val="18"/>
        </w:rPr>
        <w:t xml:space="preserve"> y </w:t>
      </w:r>
      <w:r w:rsidR="00785C74">
        <w:rPr>
          <w:rFonts w:ascii="Arial" w:hAnsi="Arial" w:cs="Arial"/>
          <w:sz w:val="18"/>
          <w:szCs w:val="18"/>
        </w:rPr>
        <w:t>Envío</w:t>
      </w:r>
      <w:r w:rsidR="00B65900">
        <w:rPr>
          <w:rFonts w:ascii="Arial" w:hAnsi="Arial" w:cs="Arial"/>
          <w:sz w:val="18"/>
          <w:szCs w:val="18"/>
        </w:rPr>
        <w:t xml:space="preserve"> de correos</w:t>
      </w:r>
      <w:r w:rsidR="008D2B23">
        <w:rPr>
          <w:rFonts w:ascii="Arial" w:hAnsi="Arial" w:cs="Arial"/>
          <w:sz w:val="18"/>
          <w:szCs w:val="18"/>
        </w:rPr>
        <w:t xml:space="preserve"> electrónicos</w:t>
      </w:r>
      <w:r w:rsidR="00B65900">
        <w:rPr>
          <w:rFonts w:ascii="Arial" w:hAnsi="Arial" w:cs="Arial"/>
          <w:sz w:val="18"/>
          <w:szCs w:val="18"/>
        </w:rPr>
        <w:t xml:space="preserve"> </w:t>
      </w:r>
      <w:r w:rsidR="00785C74">
        <w:rPr>
          <w:rFonts w:ascii="Arial" w:hAnsi="Arial" w:cs="Arial"/>
          <w:sz w:val="18"/>
          <w:szCs w:val="18"/>
        </w:rPr>
        <w:t xml:space="preserve">superando la capacidad máxima </w:t>
      </w:r>
      <w:r w:rsidR="00E31CAD">
        <w:rPr>
          <w:rFonts w:ascii="Arial" w:hAnsi="Arial" w:cs="Arial"/>
          <w:sz w:val="18"/>
          <w:szCs w:val="18"/>
        </w:rPr>
        <w:t>por usuario y/o grupal</w:t>
      </w:r>
    </w:p>
    <w:p w14:paraId="755998B0" w14:textId="47CBEF7C" w:rsidR="00C0531A" w:rsidRDefault="00C0531A" w:rsidP="00BE349D">
      <w:pPr>
        <w:pStyle w:val="Prrafodelista"/>
        <w:numPr>
          <w:ilvl w:val="2"/>
          <w:numId w:val="12"/>
        </w:numPr>
        <w:ind w:left="2280"/>
        <w:jc w:val="both"/>
        <w:rPr>
          <w:rFonts w:ascii="Arial" w:hAnsi="Arial" w:cs="Arial"/>
          <w:sz w:val="18"/>
          <w:szCs w:val="18"/>
        </w:rPr>
      </w:pPr>
      <w:r w:rsidRPr="00C40EEE">
        <w:rPr>
          <w:rFonts w:ascii="Arial" w:hAnsi="Arial" w:cs="Arial"/>
          <w:sz w:val="18"/>
          <w:szCs w:val="18"/>
          <w:u w:val="single"/>
        </w:rPr>
        <w:t>Plazo</w:t>
      </w:r>
      <w:r w:rsidRPr="00C40EEE">
        <w:rPr>
          <w:rFonts w:ascii="Arial" w:hAnsi="Arial" w:cs="Arial"/>
          <w:sz w:val="18"/>
          <w:szCs w:val="18"/>
        </w:rPr>
        <w:t xml:space="preserve">: </w:t>
      </w:r>
      <w:r w:rsidR="00E31CAD">
        <w:rPr>
          <w:rFonts w:ascii="Arial" w:hAnsi="Arial" w:cs="Arial"/>
          <w:sz w:val="18"/>
          <w:szCs w:val="18"/>
        </w:rPr>
        <w:t>Para la descongestión se debe esperar un rango de tiempo que en el mejor de los casos se da en media hora o caso contrario superando la hora.</w:t>
      </w:r>
    </w:p>
    <w:p w14:paraId="75AF43C2" w14:textId="77777777" w:rsidR="00E31CAD" w:rsidRPr="00E31CAD" w:rsidRDefault="00E31CAD" w:rsidP="00E31CAD">
      <w:pPr>
        <w:pStyle w:val="Prrafodelista"/>
        <w:ind w:left="2160"/>
        <w:jc w:val="both"/>
        <w:rPr>
          <w:rFonts w:ascii="Arial" w:hAnsi="Arial" w:cs="Arial"/>
          <w:sz w:val="18"/>
          <w:szCs w:val="18"/>
        </w:rPr>
      </w:pPr>
    </w:p>
    <w:p w14:paraId="47E42468" w14:textId="13A67EC2" w:rsidR="00C40EEE" w:rsidRDefault="00814450" w:rsidP="00C0531A">
      <w:pPr>
        <w:pStyle w:val="Prrafodelista"/>
        <w:numPr>
          <w:ilvl w:val="1"/>
          <w:numId w:val="12"/>
        </w:numPr>
        <w:ind w:left="1560" w:hanging="480"/>
        <w:jc w:val="both"/>
        <w:rPr>
          <w:rFonts w:ascii="Arial" w:hAnsi="Arial" w:cs="Arial"/>
          <w:b/>
          <w:sz w:val="18"/>
          <w:szCs w:val="18"/>
        </w:rPr>
      </w:pPr>
      <w:r>
        <w:rPr>
          <w:rFonts w:ascii="Arial" w:hAnsi="Arial" w:cs="Arial"/>
          <w:b/>
          <w:sz w:val="18"/>
          <w:szCs w:val="18"/>
        </w:rPr>
        <w:t xml:space="preserve">Caída o </w:t>
      </w:r>
      <w:r w:rsidR="00C40EEE">
        <w:rPr>
          <w:rFonts w:ascii="Arial" w:hAnsi="Arial" w:cs="Arial"/>
          <w:b/>
          <w:sz w:val="18"/>
          <w:szCs w:val="18"/>
        </w:rPr>
        <w:t xml:space="preserve">Falla del Servicio de Internet: </w:t>
      </w:r>
    </w:p>
    <w:p w14:paraId="16558F9D" w14:textId="77777777" w:rsidR="00C40EEE" w:rsidRPr="00C40EEE" w:rsidRDefault="00C40EEE" w:rsidP="00BE349D">
      <w:pPr>
        <w:pStyle w:val="Prrafodelista"/>
        <w:numPr>
          <w:ilvl w:val="2"/>
          <w:numId w:val="12"/>
        </w:numPr>
        <w:ind w:left="2280"/>
        <w:jc w:val="both"/>
        <w:rPr>
          <w:rFonts w:ascii="Arial" w:hAnsi="Arial" w:cs="Arial"/>
          <w:sz w:val="18"/>
          <w:szCs w:val="18"/>
        </w:rPr>
      </w:pPr>
      <w:r w:rsidRPr="007A0427">
        <w:rPr>
          <w:rFonts w:ascii="Arial" w:hAnsi="Arial" w:cs="Arial"/>
          <w:sz w:val="18"/>
          <w:szCs w:val="18"/>
          <w:u w:val="single"/>
        </w:rPr>
        <w:t>Objetivos</w:t>
      </w:r>
      <w:r>
        <w:rPr>
          <w:rFonts w:ascii="Arial" w:hAnsi="Arial" w:cs="Arial"/>
          <w:sz w:val="18"/>
          <w:szCs w:val="18"/>
        </w:rPr>
        <w:t xml:space="preserve">: </w:t>
      </w:r>
      <w:r w:rsidRPr="009C730A">
        <w:rPr>
          <w:rFonts w:ascii="Arial" w:hAnsi="Arial" w:cs="Arial"/>
          <w:sz w:val="18"/>
          <w:szCs w:val="18"/>
        </w:rPr>
        <w:t xml:space="preserve">Establecer las pautas a seguir para la puesta en marcha del procedimiento de contingencia </w:t>
      </w:r>
      <w:r w:rsidRPr="00C40EEE">
        <w:rPr>
          <w:rFonts w:ascii="Arial" w:hAnsi="Arial" w:cs="Arial"/>
          <w:sz w:val="18"/>
          <w:szCs w:val="18"/>
        </w:rPr>
        <w:t>informática.</w:t>
      </w:r>
    </w:p>
    <w:p w14:paraId="6B7327BD" w14:textId="77777777" w:rsidR="00C40EEE" w:rsidRPr="00C40EEE" w:rsidRDefault="00C40EEE" w:rsidP="00BE349D">
      <w:pPr>
        <w:pStyle w:val="Prrafodelista"/>
        <w:numPr>
          <w:ilvl w:val="2"/>
          <w:numId w:val="12"/>
        </w:numPr>
        <w:ind w:left="2280"/>
        <w:jc w:val="both"/>
        <w:rPr>
          <w:rFonts w:ascii="Arial" w:hAnsi="Arial" w:cs="Arial"/>
          <w:sz w:val="18"/>
          <w:szCs w:val="18"/>
        </w:rPr>
      </w:pPr>
      <w:r w:rsidRPr="00C40EEE">
        <w:rPr>
          <w:rFonts w:ascii="Arial" w:hAnsi="Arial" w:cs="Arial"/>
          <w:sz w:val="18"/>
          <w:szCs w:val="18"/>
          <w:u w:val="single"/>
        </w:rPr>
        <w:t>Alcance</w:t>
      </w:r>
      <w:r w:rsidRPr="00C40EEE">
        <w:rPr>
          <w:rFonts w:ascii="Arial" w:hAnsi="Arial" w:cs="Arial"/>
          <w:sz w:val="18"/>
          <w:szCs w:val="18"/>
        </w:rPr>
        <w:t>: Es aplicable ante los casos de amenazas comprobadas o fallos en los sistemas informáticos de la empresa.</w:t>
      </w:r>
    </w:p>
    <w:p w14:paraId="3BC87638" w14:textId="77777777" w:rsidR="00C40EEE" w:rsidRPr="00C40EEE" w:rsidRDefault="00C40EEE" w:rsidP="00BE349D">
      <w:pPr>
        <w:pStyle w:val="Prrafodelista"/>
        <w:numPr>
          <w:ilvl w:val="2"/>
          <w:numId w:val="12"/>
        </w:numPr>
        <w:ind w:left="2280"/>
        <w:jc w:val="both"/>
        <w:rPr>
          <w:rFonts w:ascii="Arial" w:hAnsi="Arial" w:cs="Arial"/>
          <w:sz w:val="18"/>
          <w:szCs w:val="18"/>
        </w:rPr>
      </w:pPr>
      <w:r w:rsidRPr="00C40EEE">
        <w:rPr>
          <w:rFonts w:ascii="Arial" w:hAnsi="Arial" w:cs="Arial"/>
          <w:sz w:val="18"/>
          <w:szCs w:val="18"/>
          <w:u w:val="single"/>
        </w:rPr>
        <w:t>Condiciones Generales</w:t>
      </w:r>
      <w:r w:rsidRPr="00C40EEE">
        <w:rPr>
          <w:rFonts w:ascii="Arial" w:hAnsi="Arial" w:cs="Arial"/>
          <w:sz w:val="18"/>
          <w:szCs w:val="18"/>
        </w:rPr>
        <w:t>: PRO-TI-047 – Contingencia Informática</w:t>
      </w:r>
    </w:p>
    <w:p w14:paraId="146C263A" w14:textId="20DBA1BA" w:rsidR="00C40EEE" w:rsidRPr="0004679A" w:rsidRDefault="00C40EEE" w:rsidP="00BE349D">
      <w:pPr>
        <w:pStyle w:val="Prrafodelista"/>
        <w:numPr>
          <w:ilvl w:val="2"/>
          <w:numId w:val="12"/>
        </w:numPr>
        <w:ind w:left="2280"/>
        <w:jc w:val="both"/>
        <w:rPr>
          <w:rFonts w:ascii="Arial" w:hAnsi="Arial" w:cs="Arial"/>
          <w:sz w:val="18"/>
          <w:szCs w:val="18"/>
        </w:rPr>
      </w:pPr>
      <w:r w:rsidRPr="00C40EEE">
        <w:rPr>
          <w:rFonts w:ascii="Arial" w:hAnsi="Arial" w:cs="Arial"/>
          <w:sz w:val="18"/>
          <w:szCs w:val="18"/>
          <w:u w:val="single"/>
        </w:rPr>
        <w:t>Plazo</w:t>
      </w:r>
      <w:r w:rsidRPr="00C40EEE">
        <w:rPr>
          <w:rFonts w:ascii="Arial" w:hAnsi="Arial" w:cs="Arial"/>
          <w:sz w:val="18"/>
          <w:szCs w:val="18"/>
        </w:rPr>
        <w:t xml:space="preserve">: </w:t>
      </w:r>
      <w:r w:rsidRPr="0004679A">
        <w:rPr>
          <w:rFonts w:ascii="Arial" w:hAnsi="Arial" w:cs="Arial"/>
          <w:sz w:val="18"/>
          <w:szCs w:val="18"/>
        </w:rPr>
        <w:t xml:space="preserve">Se activa automáticamente la línea de internet de </w:t>
      </w:r>
      <w:proofErr w:type="spellStart"/>
      <w:r w:rsidRPr="0004679A">
        <w:rPr>
          <w:rFonts w:ascii="Arial" w:hAnsi="Arial" w:cs="Arial"/>
          <w:sz w:val="18"/>
          <w:szCs w:val="18"/>
        </w:rPr>
        <w:t>backup</w:t>
      </w:r>
      <w:proofErr w:type="spellEnd"/>
      <w:r w:rsidRPr="0004679A">
        <w:rPr>
          <w:rFonts w:ascii="Arial" w:hAnsi="Arial" w:cs="Arial"/>
          <w:sz w:val="18"/>
          <w:szCs w:val="18"/>
        </w:rPr>
        <w:t xml:space="preserve"> </w:t>
      </w:r>
      <w:r w:rsidR="00021FEE" w:rsidRPr="0004679A">
        <w:rPr>
          <w:rFonts w:ascii="Arial" w:hAnsi="Arial" w:cs="Arial"/>
          <w:sz w:val="18"/>
          <w:szCs w:val="18"/>
        </w:rPr>
        <w:t xml:space="preserve">(American móvil) </w:t>
      </w:r>
      <w:r w:rsidRPr="0004679A">
        <w:rPr>
          <w:rFonts w:ascii="Arial" w:hAnsi="Arial" w:cs="Arial"/>
          <w:sz w:val="18"/>
          <w:szCs w:val="18"/>
        </w:rPr>
        <w:t xml:space="preserve">contratada con otro proveedor, siendo imperceptible al usuario. </w:t>
      </w:r>
    </w:p>
    <w:p w14:paraId="1403376B" w14:textId="77777777" w:rsidR="00C40EEE" w:rsidRPr="0004679A" w:rsidRDefault="00C40EEE" w:rsidP="002E4290">
      <w:pPr>
        <w:pStyle w:val="Prrafodelista"/>
        <w:ind w:left="1800"/>
        <w:jc w:val="both"/>
        <w:rPr>
          <w:rFonts w:ascii="Arial" w:hAnsi="Arial" w:cs="Arial"/>
          <w:sz w:val="18"/>
          <w:szCs w:val="18"/>
        </w:rPr>
      </w:pPr>
    </w:p>
    <w:p w14:paraId="381D5001" w14:textId="77777777" w:rsidR="00285926" w:rsidRPr="0004679A" w:rsidRDefault="00285926" w:rsidP="00285926">
      <w:pPr>
        <w:pStyle w:val="Prrafodelista"/>
        <w:numPr>
          <w:ilvl w:val="1"/>
          <w:numId w:val="12"/>
        </w:numPr>
        <w:ind w:left="1560" w:hanging="480"/>
        <w:jc w:val="both"/>
        <w:rPr>
          <w:rFonts w:ascii="Arial" w:hAnsi="Arial" w:cs="Arial"/>
          <w:b/>
          <w:sz w:val="18"/>
          <w:szCs w:val="18"/>
        </w:rPr>
      </w:pPr>
      <w:r w:rsidRPr="0004679A">
        <w:rPr>
          <w:rFonts w:ascii="Arial" w:hAnsi="Arial" w:cs="Arial"/>
          <w:b/>
          <w:sz w:val="18"/>
          <w:szCs w:val="18"/>
        </w:rPr>
        <w:t xml:space="preserve">Caída o Falla del Sistema – CLINET (Servidor / Ataques cibernéticos)    </w:t>
      </w:r>
    </w:p>
    <w:p w14:paraId="3113EAA2" w14:textId="7296DEF3" w:rsidR="00285926" w:rsidRPr="0004679A" w:rsidRDefault="00285926" w:rsidP="00BE349D">
      <w:pPr>
        <w:pStyle w:val="Prrafodelista"/>
        <w:numPr>
          <w:ilvl w:val="2"/>
          <w:numId w:val="12"/>
        </w:numPr>
        <w:ind w:left="2280"/>
        <w:jc w:val="both"/>
        <w:rPr>
          <w:rFonts w:ascii="Arial" w:hAnsi="Arial" w:cs="Arial"/>
          <w:sz w:val="18"/>
          <w:szCs w:val="18"/>
        </w:rPr>
      </w:pPr>
      <w:r w:rsidRPr="0004679A">
        <w:rPr>
          <w:rFonts w:ascii="Arial" w:hAnsi="Arial" w:cs="Arial"/>
          <w:sz w:val="18"/>
          <w:szCs w:val="18"/>
          <w:u w:val="single"/>
        </w:rPr>
        <w:t>Objetivos</w:t>
      </w:r>
      <w:r w:rsidRPr="0004679A">
        <w:rPr>
          <w:rFonts w:ascii="Arial" w:hAnsi="Arial" w:cs="Arial"/>
          <w:sz w:val="18"/>
          <w:szCs w:val="18"/>
        </w:rPr>
        <w:t>: Establecer las pautas a seguir para la puesta en marcha del proceso.</w:t>
      </w:r>
    </w:p>
    <w:p w14:paraId="3516A1A6" w14:textId="53E0B8B4" w:rsidR="00010E11" w:rsidRPr="0004679A" w:rsidRDefault="00285926" w:rsidP="00BE349D">
      <w:pPr>
        <w:pStyle w:val="Prrafodelista"/>
        <w:numPr>
          <w:ilvl w:val="2"/>
          <w:numId w:val="12"/>
        </w:numPr>
        <w:ind w:left="2280"/>
        <w:jc w:val="both"/>
        <w:rPr>
          <w:rFonts w:ascii="Arial" w:hAnsi="Arial" w:cs="Arial"/>
          <w:sz w:val="18"/>
          <w:szCs w:val="18"/>
        </w:rPr>
      </w:pPr>
      <w:r w:rsidRPr="0004679A">
        <w:rPr>
          <w:rFonts w:ascii="Arial" w:hAnsi="Arial" w:cs="Arial"/>
          <w:sz w:val="18"/>
          <w:szCs w:val="18"/>
          <w:u w:val="single"/>
        </w:rPr>
        <w:t>Alcance</w:t>
      </w:r>
      <w:r w:rsidR="00010E11" w:rsidRPr="0004679A">
        <w:rPr>
          <w:rFonts w:ascii="Arial" w:hAnsi="Arial" w:cs="Arial"/>
          <w:sz w:val="18"/>
          <w:szCs w:val="18"/>
        </w:rPr>
        <w:t>: Es aplicable ante los casos de amenazas comprobadas o fallos en los sistemas informáticos de la empresa.</w:t>
      </w:r>
    </w:p>
    <w:p w14:paraId="0E2EF190" w14:textId="5A37711E" w:rsidR="00285926" w:rsidRDefault="00285926" w:rsidP="00BE349D">
      <w:pPr>
        <w:pStyle w:val="Prrafodelista"/>
        <w:numPr>
          <w:ilvl w:val="2"/>
          <w:numId w:val="12"/>
        </w:numPr>
        <w:ind w:left="2280"/>
        <w:jc w:val="both"/>
        <w:rPr>
          <w:rFonts w:ascii="Arial" w:hAnsi="Arial" w:cs="Arial"/>
          <w:sz w:val="18"/>
          <w:szCs w:val="18"/>
        </w:rPr>
      </w:pPr>
      <w:r w:rsidRPr="00C40EEE">
        <w:rPr>
          <w:rFonts w:ascii="Arial" w:hAnsi="Arial" w:cs="Arial"/>
          <w:sz w:val="18"/>
          <w:szCs w:val="18"/>
          <w:u w:val="single"/>
        </w:rPr>
        <w:t>Condiciones Generales</w:t>
      </w:r>
      <w:r w:rsidR="0058380E">
        <w:rPr>
          <w:rFonts w:ascii="Arial" w:hAnsi="Arial" w:cs="Arial"/>
          <w:sz w:val="18"/>
          <w:szCs w:val="18"/>
        </w:rPr>
        <w:t xml:space="preserve">: </w:t>
      </w:r>
    </w:p>
    <w:p w14:paraId="1BFB7FAA" w14:textId="714579EF" w:rsidR="00EB3972" w:rsidRDefault="00EB3972" w:rsidP="00BE349D">
      <w:pPr>
        <w:pStyle w:val="Prrafodelista"/>
        <w:numPr>
          <w:ilvl w:val="0"/>
          <w:numId w:val="22"/>
        </w:numPr>
        <w:ind w:left="2640"/>
        <w:jc w:val="both"/>
        <w:rPr>
          <w:rFonts w:ascii="Arial" w:hAnsi="Arial" w:cs="Arial"/>
          <w:sz w:val="18"/>
          <w:szCs w:val="18"/>
        </w:rPr>
      </w:pPr>
      <w:r>
        <w:rPr>
          <w:rFonts w:ascii="Arial" w:hAnsi="Arial" w:cs="Arial"/>
          <w:sz w:val="18"/>
          <w:szCs w:val="18"/>
        </w:rPr>
        <w:t>Servidor:</w:t>
      </w:r>
      <w:r w:rsidR="00490B03">
        <w:rPr>
          <w:rFonts w:ascii="Arial" w:hAnsi="Arial" w:cs="Arial"/>
          <w:sz w:val="18"/>
          <w:szCs w:val="18"/>
        </w:rPr>
        <w:t xml:space="preserve"> </w:t>
      </w:r>
      <w:r w:rsidR="00900D14">
        <w:rPr>
          <w:rFonts w:ascii="Arial" w:hAnsi="Arial" w:cs="Arial"/>
          <w:sz w:val="18"/>
          <w:szCs w:val="18"/>
        </w:rPr>
        <w:t xml:space="preserve">Generación de errores </w:t>
      </w:r>
      <w:r w:rsidR="000814AD">
        <w:rPr>
          <w:rFonts w:ascii="Arial" w:hAnsi="Arial" w:cs="Arial"/>
          <w:sz w:val="18"/>
          <w:szCs w:val="18"/>
        </w:rPr>
        <w:t xml:space="preserve">por falta de verificación en los nuevos procesos que suben. </w:t>
      </w:r>
    </w:p>
    <w:p w14:paraId="0D92BE25" w14:textId="6C3159BB" w:rsidR="00EB3972" w:rsidRPr="00EB3972" w:rsidRDefault="00EB3972" w:rsidP="00BE349D">
      <w:pPr>
        <w:pStyle w:val="Prrafodelista"/>
        <w:numPr>
          <w:ilvl w:val="0"/>
          <w:numId w:val="22"/>
        </w:numPr>
        <w:ind w:left="2640"/>
        <w:jc w:val="both"/>
        <w:rPr>
          <w:rFonts w:ascii="Arial" w:hAnsi="Arial" w:cs="Arial"/>
          <w:sz w:val="18"/>
          <w:szCs w:val="18"/>
        </w:rPr>
      </w:pPr>
      <w:r>
        <w:rPr>
          <w:rFonts w:ascii="Arial" w:hAnsi="Arial" w:cs="Arial"/>
          <w:sz w:val="18"/>
          <w:szCs w:val="18"/>
        </w:rPr>
        <w:t>Ataques cibernéticos:</w:t>
      </w:r>
      <w:r w:rsidR="00B14482">
        <w:rPr>
          <w:rFonts w:ascii="Arial" w:hAnsi="Arial" w:cs="Arial"/>
          <w:sz w:val="18"/>
          <w:szCs w:val="18"/>
        </w:rPr>
        <w:t xml:space="preserve"> </w:t>
      </w:r>
      <w:r w:rsidR="00192870">
        <w:rPr>
          <w:rFonts w:ascii="Arial" w:hAnsi="Arial" w:cs="Arial"/>
          <w:sz w:val="18"/>
          <w:szCs w:val="18"/>
        </w:rPr>
        <w:t xml:space="preserve">Uso de un puerto </w:t>
      </w:r>
      <w:r w:rsidR="0069084E">
        <w:rPr>
          <w:rFonts w:ascii="Arial" w:hAnsi="Arial" w:cs="Arial"/>
          <w:sz w:val="18"/>
          <w:szCs w:val="18"/>
        </w:rPr>
        <w:t>común (</w:t>
      </w:r>
      <w:proofErr w:type="spellStart"/>
      <w:r w:rsidR="0069084E">
        <w:rPr>
          <w:rFonts w:ascii="Arial" w:hAnsi="Arial" w:cs="Arial"/>
          <w:sz w:val="18"/>
          <w:szCs w:val="18"/>
        </w:rPr>
        <w:t>Ejm</w:t>
      </w:r>
      <w:proofErr w:type="spellEnd"/>
      <w:r w:rsidR="0069084E">
        <w:rPr>
          <w:rFonts w:ascii="Arial" w:hAnsi="Arial" w:cs="Arial"/>
          <w:sz w:val="18"/>
          <w:szCs w:val="18"/>
        </w:rPr>
        <w:t xml:space="preserve">. Puerto 80). </w:t>
      </w:r>
    </w:p>
    <w:p w14:paraId="5B9FAA66" w14:textId="77777777" w:rsidR="0058380E" w:rsidRDefault="00285926" w:rsidP="00BE349D">
      <w:pPr>
        <w:pStyle w:val="Prrafodelista"/>
        <w:numPr>
          <w:ilvl w:val="2"/>
          <w:numId w:val="12"/>
        </w:numPr>
        <w:ind w:left="2280"/>
        <w:jc w:val="both"/>
        <w:rPr>
          <w:rFonts w:ascii="Arial" w:hAnsi="Arial" w:cs="Arial"/>
          <w:sz w:val="18"/>
          <w:szCs w:val="18"/>
        </w:rPr>
      </w:pPr>
      <w:r w:rsidRPr="00C40EEE">
        <w:rPr>
          <w:rFonts w:ascii="Arial" w:hAnsi="Arial" w:cs="Arial"/>
          <w:sz w:val="18"/>
          <w:szCs w:val="18"/>
          <w:u w:val="single"/>
        </w:rPr>
        <w:t>Plazo</w:t>
      </w:r>
      <w:r w:rsidRPr="00C40EEE">
        <w:rPr>
          <w:rFonts w:ascii="Arial" w:hAnsi="Arial" w:cs="Arial"/>
          <w:sz w:val="18"/>
          <w:szCs w:val="18"/>
        </w:rPr>
        <w:t>:</w:t>
      </w:r>
    </w:p>
    <w:p w14:paraId="76DF5A26" w14:textId="195EDE48" w:rsidR="0058380E" w:rsidRDefault="0058380E" w:rsidP="00BE349D">
      <w:pPr>
        <w:pStyle w:val="Prrafodelista"/>
        <w:numPr>
          <w:ilvl w:val="0"/>
          <w:numId w:val="21"/>
        </w:numPr>
        <w:ind w:left="2640"/>
        <w:jc w:val="both"/>
        <w:rPr>
          <w:rFonts w:ascii="Arial" w:hAnsi="Arial" w:cs="Arial"/>
          <w:sz w:val="18"/>
          <w:szCs w:val="18"/>
        </w:rPr>
      </w:pPr>
      <w:r>
        <w:rPr>
          <w:rFonts w:ascii="Arial" w:hAnsi="Arial" w:cs="Arial"/>
          <w:sz w:val="18"/>
          <w:szCs w:val="18"/>
        </w:rPr>
        <w:t>Servidor</w:t>
      </w:r>
      <w:r w:rsidR="00A87C2D">
        <w:rPr>
          <w:rFonts w:ascii="Arial" w:hAnsi="Arial" w:cs="Arial"/>
          <w:sz w:val="18"/>
          <w:szCs w:val="18"/>
        </w:rPr>
        <w:t xml:space="preserve">: </w:t>
      </w:r>
      <w:r w:rsidR="00900D14">
        <w:rPr>
          <w:rFonts w:ascii="Arial" w:hAnsi="Arial" w:cs="Arial"/>
          <w:sz w:val="18"/>
          <w:szCs w:val="18"/>
        </w:rPr>
        <w:t>Se reinicia el servidor</w:t>
      </w:r>
      <w:r w:rsidR="0048289C">
        <w:rPr>
          <w:rFonts w:ascii="Arial" w:hAnsi="Arial" w:cs="Arial"/>
          <w:sz w:val="18"/>
          <w:szCs w:val="18"/>
        </w:rPr>
        <w:t xml:space="preserve"> p</w:t>
      </w:r>
      <w:r w:rsidR="00B14482">
        <w:rPr>
          <w:rFonts w:ascii="Arial" w:hAnsi="Arial" w:cs="Arial"/>
          <w:sz w:val="18"/>
          <w:szCs w:val="18"/>
        </w:rPr>
        <w:t xml:space="preserve">or un aproximados de 05 minutos. </w:t>
      </w:r>
    </w:p>
    <w:p w14:paraId="1E3E9F12" w14:textId="1C85EDD2" w:rsidR="00285926" w:rsidRPr="0058380E" w:rsidRDefault="0058380E" w:rsidP="00BE349D">
      <w:pPr>
        <w:pStyle w:val="Prrafodelista"/>
        <w:numPr>
          <w:ilvl w:val="0"/>
          <w:numId w:val="21"/>
        </w:numPr>
        <w:ind w:left="2640"/>
        <w:jc w:val="both"/>
        <w:rPr>
          <w:rFonts w:ascii="Arial" w:hAnsi="Arial" w:cs="Arial"/>
          <w:sz w:val="18"/>
          <w:szCs w:val="18"/>
        </w:rPr>
      </w:pPr>
      <w:r>
        <w:rPr>
          <w:rFonts w:ascii="Arial" w:hAnsi="Arial" w:cs="Arial"/>
          <w:sz w:val="18"/>
          <w:szCs w:val="18"/>
        </w:rPr>
        <w:t>Ataques cibernéticos</w:t>
      </w:r>
      <w:r w:rsidR="00B14482">
        <w:rPr>
          <w:rFonts w:ascii="Arial" w:hAnsi="Arial" w:cs="Arial"/>
          <w:sz w:val="18"/>
          <w:szCs w:val="18"/>
        </w:rPr>
        <w:t>: Se rastrea el IP atacante y</w:t>
      </w:r>
      <w:r w:rsidR="00DB7892">
        <w:rPr>
          <w:rFonts w:ascii="Arial" w:hAnsi="Arial" w:cs="Arial"/>
          <w:sz w:val="18"/>
          <w:szCs w:val="18"/>
        </w:rPr>
        <w:t xml:space="preserve"> se procede a bloquearlo, adicional a ello contamos con un firewall</w:t>
      </w:r>
      <w:r w:rsidR="009151B4">
        <w:rPr>
          <w:rFonts w:ascii="Arial" w:hAnsi="Arial" w:cs="Arial"/>
          <w:sz w:val="18"/>
          <w:szCs w:val="18"/>
        </w:rPr>
        <w:t xml:space="preserve"> (delante de nuestros servidores)</w:t>
      </w:r>
      <w:r w:rsidR="00DB7892">
        <w:rPr>
          <w:rFonts w:ascii="Arial" w:hAnsi="Arial" w:cs="Arial"/>
          <w:sz w:val="18"/>
          <w:szCs w:val="18"/>
        </w:rPr>
        <w:t xml:space="preserve"> que detecta ataques a nuestros servicios con el fin de </w:t>
      </w:r>
      <w:r w:rsidR="009151B4">
        <w:rPr>
          <w:rFonts w:ascii="Arial" w:hAnsi="Arial" w:cs="Arial"/>
          <w:sz w:val="18"/>
          <w:szCs w:val="18"/>
        </w:rPr>
        <w:t>evitar de que estos se vean afectados.</w:t>
      </w:r>
    </w:p>
    <w:p w14:paraId="4B7ECF60" w14:textId="77777777" w:rsidR="00285926" w:rsidRPr="00285926" w:rsidRDefault="00285926" w:rsidP="00285926">
      <w:pPr>
        <w:pStyle w:val="Prrafodelista"/>
        <w:ind w:left="2160"/>
        <w:jc w:val="both"/>
        <w:rPr>
          <w:rFonts w:ascii="Arial" w:hAnsi="Arial" w:cs="Arial"/>
          <w:sz w:val="18"/>
          <w:szCs w:val="18"/>
        </w:rPr>
      </w:pPr>
    </w:p>
    <w:p w14:paraId="5A71CE20" w14:textId="39E195DA" w:rsidR="00F763D2" w:rsidRPr="00F763D2" w:rsidRDefault="00F763D2" w:rsidP="002E4290">
      <w:pPr>
        <w:pStyle w:val="Prrafodelista"/>
        <w:numPr>
          <w:ilvl w:val="1"/>
          <w:numId w:val="12"/>
        </w:numPr>
        <w:ind w:left="1560" w:hanging="480"/>
        <w:jc w:val="both"/>
        <w:rPr>
          <w:rFonts w:ascii="Arial" w:hAnsi="Arial" w:cs="Arial"/>
          <w:b/>
          <w:sz w:val="18"/>
          <w:szCs w:val="18"/>
        </w:rPr>
      </w:pPr>
      <w:r w:rsidRPr="00F763D2">
        <w:rPr>
          <w:rFonts w:ascii="Arial" w:hAnsi="Arial" w:cs="Arial"/>
          <w:b/>
          <w:sz w:val="18"/>
          <w:szCs w:val="18"/>
        </w:rPr>
        <w:t>Falla o presencia de errores en el software externo</w:t>
      </w:r>
      <w:r w:rsidR="007B6A31">
        <w:rPr>
          <w:rFonts w:ascii="Arial" w:hAnsi="Arial" w:cs="Arial"/>
          <w:b/>
          <w:sz w:val="18"/>
          <w:szCs w:val="18"/>
        </w:rPr>
        <w:t xml:space="preserve"> (SINTAD)</w:t>
      </w:r>
    </w:p>
    <w:p w14:paraId="5AFD7BB0" w14:textId="77777777" w:rsidR="00F763D2" w:rsidRPr="00C40EEE" w:rsidRDefault="00F763D2" w:rsidP="002E4290">
      <w:pPr>
        <w:pStyle w:val="Prrafodelista"/>
        <w:numPr>
          <w:ilvl w:val="2"/>
          <w:numId w:val="12"/>
        </w:numPr>
        <w:ind w:left="2280"/>
        <w:jc w:val="both"/>
        <w:rPr>
          <w:rFonts w:ascii="Arial" w:hAnsi="Arial" w:cs="Arial"/>
          <w:sz w:val="18"/>
          <w:szCs w:val="18"/>
        </w:rPr>
      </w:pPr>
      <w:r w:rsidRPr="007A0427">
        <w:rPr>
          <w:rFonts w:ascii="Arial" w:hAnsi="Arial" w:cs="Arial"/>
          <w:sz w:val="18"/>
          <w:szCs w:val="18"/>
          <w:u w:val="single"/>
        </w:rPr>
        <w:t>Objetivos</w:t>
      </w:r>
      <w:r>
        <w:rPr>
          <w:rFonts w:ascii="Arial" w:hAnsi="Arial" w:cs="Arial"/>
          <w:sz w:val="18"/>
          <w:szCs w:val="18"/>
        </w:rPr>
        <w:t xml:space="preserve">: </w:t>
      </w:r>
      <w:r w:rsidRPr="009C730A">
        <w:rPr>
          <w:rFonts w:ascii="Arial" w:hAnsi="Arial" w:cs="Arial"/>
          <w:sz w:val="18"/>
          <w:szCs w:val="18"/>
        </w:rPr>
        <w:t xml:space="preserve">Establecer las pautas a seguir para la puesta en marcha del procedimiento de contingencia </w:t>
      </w:r>
      <w:r w:rsidRPr="00C40EEE">
        <w:rPr>
          <w:rFonts w:ascii="Arial" w:hAnsi="Arial" w:cs="Arial"/>
          <w:sz w:val="18"/>
          <w:szCs w:val="18"/>
        </w:rPr>
        <w:t>informática.</w:t>
      </w:r>
    </w:p>
    <w:p w14:paraId="497EF584" w14:textId="77777777" w:rsidR="00F763D2" w:rsidRPr="008C013A" w:rsidRDefault="00F763D2" w:rsidP="002E4290">
      <w:pPr>
        <w:pStyle w:val="Prrafodelista"/>
        <w:numPr>
          <w:ilvl w:val="2"/>
          <w:numId w:val="12"/>
        </w:numPr>
        <w:ind w:left="2280"/>
        <w:jc w:val="both"/>
        <w:rPr>
          <w:rFonts w:ascii="Arial" w:hAnsi="Arial" w:cs="Arial"/>
          <w:sz w:val="18"/>
          <w:szCs w:val="18"/>
        </w:rPr>
      </w:pPr>
      <w:r w:rsidRPr="00C40EEE">
        <w:rPr>
          <w:rFonts w:ascii="Arial" w:hAnsi="Arial" w:cs="Arial"/>
          <w:sz w:val="18"/>
          <w:szCs w:val="18"/>
          <w:u w:val="single"/>
        </w:rPr>
        <w:t>Alcance</w:t>
      </w:r>
      <w:r w:rsidRPr="00C40EEE">
        <w:rPr>
          <w:rFonts w:ascii="Arial" w:hAnsi="Arial" w:cs="Arial"/>
          <w:sz w:val="18"/>
          <w:szCs w:val="18"/>
        </w:rPr>
        <w:t xml:space="preserve">: Es aplicable ante los casos de amenazas comprobadas o fallos en los sistemas informáticos de la </w:t>
      </w:r>
      <w:r w:rsidRPr="008C013A">
        <w:rPr>
          <w:rFonts w:ascii="Arial" w:hAnsi="Arial" w:cs="Arial"/>
          <w:sz w:val="18"/>
          <w:szCs w:val="18"/>
        </w:rPr>
        <w:t>empresa.</w:t>
      </w:r>
    </w:p>
    <w:p w14:paraId="269D95FB" w14:textId="77777777" w:rsidR="00F763D2" w:rsidRPr="008C013A" w:rsidRDefault="00F763D2" w:rsidP="002E4290">
      <w:pPr>
        <w:pStyle w:val="Prrafodelista"/>
        <w:numPr>
          <w:ilvl w:val="2"/>
          <w:numId w:val="12"/>
        </w:numPr>
        <w:ind w:left="2280"/>
        <w:jc w:val="both"/>
        <w:rPr>
          <w:rFonts w:ascii="Arial" w:hAnsi="Arial" w:cs="Arial"/>
          <w:sz w:val="18"/>
          <w:szCs w:val="18"/>
        </w:rPr>
      </w:pPr>
      <w:r w:rsidRPr="008C013A">
        <w:rPr>
          <w:rFonts w:ascii="Arial" w:hAnsi="Arial" w:cs="Arial"/>
          <w:sz w:val="18"/>
          <w:szCs w:val="18"/>
          <w:u w:val="single"/>
        </w:rPr>
        <w:t>Condiciones Generales</w:t>
      </w:r>
      <w:r w:rsidRPr="008C013A">
        <w:rPr>
          <w:rFonts w:ascii="Arial" w:hAnsi="Arial" w:cs="Arial"/>
          <w:sz w:val="18"/>
          <w:szCs w:val="18"/>
        </w:rPr>
        <w:t>: PRO-TI-047 – Contingencia Informática</w:t>
      </w:r>
    </w:p>
    <w:p w14:paraId="4C3581F5" w14:textId="139EB65F" w:rsidR="002E4290" w:rsidRDefault="00F763D2" w:rsidP="00A2765B">
      <w:pPr>
        <w:pStyle w:val="Prrafodelista"/>
        <w:numPr>
          <w:ilvl w:val="2"/>
          <w:numId w:val="12"/>
        </w:numPr>
        <w:ind w:left="2280"/>
        <w:jc w:val="both"/>
        <w:rPr>
          <w:rFonts w:ascii="Arial" w:hAnsi="Arial" w:cs="Arial"/>
          <w:sz w:val="18"/>
          <w:szCs w:val="18"/>
        </w:rPr>
      </w:pPr>
      <w:r w:rsidRPr="008C013A">
        <w:rPr>
          <w:rFonts w:ascii="Arial" w:hAnsi="Arial" w:cs="Arial"/>
          <w:sz w:val="18"/>
          <w:szCs w:val="18"/>
          <w:u w:val="single"/>
        </w:rPr>
        <w:t>Plazo</w:t>
      </w:r>
      <w:r w:rsidRPr="008C013A">
        <w:rPr>
          <w:rFonts w:ascii="Arial" w:hAnsi="Arial" w:cs="Arial"/>
          <w:sz w:val="18"/>
          <w:szCs w:val="18"/>
        </w:rPr>
        <w:t>:</w:t>
      </w:r>
      <w:r w:rsidR="002E4290">
        <w:rPr>
          <w:rFonts w:ascii="Arial" w:hAnsi="Arial" w:cs="Arial"/>
          <w:sz w:val="18"/>
          <w:szCs w:val="18"/>
        </w:rPr>
        <w:t xml:space="preserve"> </w:t>
      </w:r>
      <w:r w:rsidR="008C013A" w:rsidRPr="008C013A">
        <w:rPr>
          <w:rFonts w:ascii="Arial" w:hAnsi="Arial" w:cs="Arial"/>
          <w:sz w:val="18"/>
          <w:szCs w:val="18"/>
        </w:rPr>
        <w:t>Se comunica el área de Sistemas con nuestro proveedor de software externo y se les permite realizar vía conexión remota las correcciones necesarias para restablecer el servicio.</w:t>
      </w:r>
    </w:p>
    <w:p w14:paraId="4AC70CB7" w14:textId="77777777" w:rsidR="00A2765B" w:rsidRPr="00A2765B" w:rsidRDefault="00A2765B" w:rsidP="00A2765B">
      <w:pPr>
        <w:pStyle w:val="Prrafodelista"/>
        <w:ind w:left="2280"/>
        <w:jc w:val="both"/>
        <w:rPr>
          <w:rFonts w:ascii="Arial" w:hAnsi="Arial" w:cs="Arial"/>
          <w:sz w:val="18"/>
          <w:szCs w:val="18"/>
        </w:rPr>
      </w:pPr>
    </w:p>
    <w:p w14:paraId="3BC76EE4" w14:textId="15F31C84" w:rsidR="002E4290" w:rsidRPr="002E4290" w:rsidRDefault="002E4290" w:rsidP="002E4290">
      <w:pPr>
        <w:pStyle w:val="Prrafodelista"/>
        <w:numPr>
          <w:ilvl w:val="1"/>
          <w:numId w:val="12"/>
        </w:numPr>
        <w:ind w:left="1560" w:hanging="480"/>
        <w:jc w:val="both"/>
        <w:rPr>
          <w:rFonts w:ascii="Arial" w:hAnsi="Arial" w:cs="Arial"/>
          <w:b/>
          <w:sz w:val="18"/>
          <w:szCs w:val="18"/>
        </w:rPr>
      </w:pPr>
      <w:r w:rsidRPr="002E4290">
        <w:rPr>
          <w:rFonts w:ascii="Arial" w:hAnsi="Arial" w:cs="Arial"/>
          <w:b/>
          <w:sz w:val="18"/>
          <w:szCs w:val="18"/>
        </w:rPr>
        <w:t xml:space="preserve">Perdida de la información </w:t>
      </w:r>
      <w:r w:rsidR="000B19FF">
        <w:rPr>
          <w:rFonts w:ascii="Arial" w:hAnsi="Arial" w:cs="Arial"/>
          <w:b/>
          <w:sz w:val="18"/>
          <w:szCs w:val="18"/>
        </w:rPr>
        <w:t>– BACK UP</w:t>
      </w:r>
    </w:p>
    <w:p w14:paraId="6CF60754" w14:textId="77777777" w:rsidR="002E4290" w:rsidRPr="00C40EEE" w:rsidRDefault="002E4290" w:rsidP="002E4290">
      <w:pPr>
        <w:pStyle w:val="Prrafodelista"/>
        <w:numPr>
          <w:ilvl w:val="2"/>
          <w:numId w:val="12"/>
        </w:numPr>
        <w:ind w:left="2280"/>
        <w:jc w:val="both"/>
        <w:rPr>
          <w:rFonts w:ascii="Arial" w:hAnsi="Arial" w:cs="Arial"/>
          <w:sz w:val="18"/>
          <w:szCs w:val="18"/>
        </w:rPr>
      </w:pPr>
      <w:r w:rsidRPr="007A0427">
        <w:rPr>
          <w:rFonts w:ascii="Arial" w:hAnsi="Arial" w:cs="Arial"/>
          <w:sz w:val="18"/>
          <w:szCs w:val="18"/>
          <w:u w:val="single"/>
        </w:rPr>
        <w:t>Objetivos</w:t>
      </w:r>
      <w:r>
        <w:rPr>
          <w:rFonts w:ascii="Arial" w:hAnsi="Arial" w:cs="Arial"/>
          <w:sz w:val="18"/>
          <w:szCs w:val="18"/>
        </w:rPr>
        <w:t xml:space="preserve">: </w:t>
      </w:r>
      <w:r w:rsidRPr="009C730A">
        <w:rPr>
          <w:rFonts w:ascii="Arial" w:hAnsi="Arial" w:cs="Arial"/>
          <w:sz w:val="18"/>
          <w:szCs w:val="18"/>
        </w:rPr>
        <w:t xml:space="preserve">Establecer las pautas a seguir para la puesta en marcha del procedimiento de contingencia </w:t>
      </w:r>
      <w:r w:rsidRPr="00C40EEE">
        <w:rPr>
          <w:rFonts w:ascii="Arial" w:hAnsi="Arial" w:cs="Arial"/>
          <w:sz w:val="18"/>
          <w:szCs w:val="18"/>
        </w:rPr>
        <w:t>informática.</w:t>
      </w:r>
    </w:p>
    <w:p w14:paraId="35840DF0" w14:textId="77777777" w:rsidR="002E4290" w:rsidRPr="008C013A" w:rsidRDefault="002E4290" w:rsidP="002E4290">
      <w:pPr>
        <w:pStyle w:val="Prrafodelista"/>
        <w:numPr>
          <w:ilvl w:val="2"/>
          <w:numId w:val="12"/>
        </w:numPr>
        <w:ind w:left="2280"/>
        <w:jc w:val="both"/>
        <w:rPr>
          <w:rFonts w:ascii="Arial" w:hAnsi="Arial" w:cs="Arial"/>
          <w:sz w:val="18"/>
          <w:szCs w:val="18"/>
        </w:rPr>
      </w:pPr>
      <w:r w:rsidRPr="00C40EEE">
        <w:rPr>
          <w:rFonts w:ascii="Arial" w:hAnsi="Arial" w:cs="Arial"/>
          <w:sz w:val="18"/>
          <w:szCs w:val="18"/>
          <w:u w:val="single"/>
        </w:rPr>
        <w:t>Alcance</w:t>
      </w:r>
      <w:r w:rsidRPr="00C40EEE">
        <w:rPr>
          <w:rFonts w:ascii="Arial" w:hAnsi="Arial" w:cs="Arial"/>
          <w:sz w:val="18"/>
          <w:szCs w:val="18"/>
        </w:rPr>
        <w:t xml:space="preserve">: Es aplicable ante los casos de amenazas comprobadas o fallos en los sistemas informáticos de la </w:t>
      </w:r>
      <w:r w:rsidRPr="008C013A">
        <w:rPr>
          <w:rFonts w:ascii="Arial" w:hAnsi="Arial" w:cs="Arial"/>
          <w:sz w:val="18"/>
          <w:szCs w:val="18"/>
        </w:rPr>
        <w:t>empresa.</w:t>
      </w:r>
    </w:p>
    <w:p w14:paraId="261783BC" w14:textId="77777777" w:rsidR="002E4290" w:rsidRPr="002E4290" w:rsidRDefault="002E4290" w:rsidP="002E4290">
      <w:pPr>
        <w:pStyle w:val="Prrafodelista"/>
        <w:numPr>
          <w:ilvl w:val="2"/>
          <w:numId w:val="12"/>
        </w:numPr>
        <w:ind w:left="2280"/>
        <w:jc w:val="both"/>
        <w:rPr>
          <w:rFonts w:ascii="Arial" w:hAnsi="Arial" w:cs="Arial"/>
          <w:sz w:val="18"/>
          <w:szCs w:val="18"/>
        </w:rPr>
      </w:pPr>
      <w:r w:rsidRPr="008C013A">
        <w:rPr>
          <w:rFonts w:ascii="Arial" w:hAnsi="Arial" w:cs="Arial"/>
          <w:sz w:val="18"/>
          <w:szCs w:val="18"/>
          <w:u w:val="single"/>
        </w:rPr>
        <w:t>Condiciones Generales</w:t>
      </w:r>
      <w:r w:rsidRPr="008C013A">
        <w:rPr>
          <w:rFonts w:ascii="Arial" w:hAnsi="Arial" w:cs="Arial"/>
          <w:sz w:val="18"/>
          <w:szCs w:val="18"/>
        </w:rPr>
        <w:t>: PRO-TI-</w:t>
      </w:r>
      <w:r w:rsidRPr="002E4290">
        <w:rPr>
          <w:rFonts w:ascii="Arial" w:hAnsi="Arial" w:cs="Arial"/>
          <w:sz w:val="18"/>
          <w:szCs w:val="18"/>
        </w:rPr>
        <w:t>047 – Contingencia Informática</w:t>
      </w:r>
    </w:p>
    <w:p w14:paraId="6F258B13" w14:textId="6B3A97E7" w:rsidR="002E4290" w:rsidRDefault="002E4290" w:rsidP="002E4290">
      <w:pPr>
        <w:pStyle w:val="Prrafodelista"/>
        <w:numPr>
          <w:ilvl w:val="2"/>
          <w:numId w:val="12"/>
        </w:numPr>
        <w:ind w:left="2280"/>
        <w:jc w:val="both"/>
        <w:rPr>
          <w:rFonts w:ascii="Arial" w:hAnsi="Arial" w:cs="Arial"/>
          <w:sz w:val="18"/>
          <w:szCs w:val="18"/>
        </w:rPr>
      </w:pPr>
      <w:r w:rsidRPr="002E4290">
        <w:rPr>
          <w:rFonts w:ascii="Arial" w:hAnsi="Arial" w:cs="Arial"/>
          <w:sz w:val="18"/>
          <w:szCs w:val="18"/>
          <w:u w:val="single"/>
        </w:rPr>
        <w:t>Plazo</w:t>
      </w:r>
      <w:r w:rsidRPr="002E4290">
        <w:rPr>
          <w:rFonts w:ascii="Arial" w:hAnsi="Arial" w:cs="Arial"/>
          <w:sz w:val="18"/>
          <w:szCs w:val="18"/>
        </w:rPr>
        <w:t xml:space="preserve">: Se cuenta con copias de respaldo </w:t>
      </w:r>
      <w:proofErr w:type="spellStart"/>
      <w:r w:rsidRPr="002E4290">
        <w:rPr>
          <w:rFonts w:ascii="Arial" w:hAnsi="Arial" w:cs="Arial"/>
          <w:sz w:val="18"/>
          <w:szCs w:val="18"/>
        </w:rPr>
        <w:t>backup</w:t>
      </w:r>
      <w:proofErr w:type="spellEnd"/>
      <w:r w:rsidRPr="002E4290">
        <w:rPr>
          <w:rFonts w:ascii="Arial" w:hAnsi="Arial" w:cs="Arial"/>
          <w:sz w:val="18"/>
          <w:szCs w:val="18"/>
        </w:rPr>
        <w:t xml:space="preserve"> de la información almacenada</w:t>
      </w:r>
      <w:r>
        <w:rPr>
          <w:rFonts w:ascii="Arial" w:hAnsi="Arial" w:cs="Arial"/>
          <w:sz w:val="18"/>
          <w:szCs w:val="18"/>
        </w:rPr>
        <w:t xml:space="preserve"> </w:t>
      </w:r>
      <w:r w:rsidRPr="002E4290">
        <w:rPr>
          <w:rFonts w:ascii="Arial" w:hAnsi="Arial" w:cs="Arial"/>
          <w:sz w:val="18"/>
          <w:szCs w:val="18"/>
        </w:rPr>
        <w:t>en los servidores,</w:t>
      </w:r>
      <w:r>
        <w:rPr>
          <w:rFonts w:ascii="Arial" w:hAnsi="Arial" w:cs="Arial"/>
          <w:sz w:val="18"/>
          <w:szCs w:val="18"/>
        </w:rPr>
        <w:t xml:space="preserve"> </w:t>
      </w:r>
      <w:r w:rsidRPr="002E4290">
        <w:rPr>
          <w:rFonts w:ascii="Arial" w:hAnsi="Arial" w:cs="Arial"/>
          <w:sz w:val="18"/>
          <w:szCs w:val="18"/>
        </w:rPr>
        <w:t>en los discos</w:t>
      </w:r>
      <w:r>
        <w:rPr>
          <w:rFonts w:ascii="Arial" w:hAnsi="Arial" w:cs="Arial"/>
          <w:sz w:val="18"/>
          <w:szCs w:val="18"/>
        </w:rPr>
        <w:t xml:space="preserve"> </w:t>
      </w:r>
      <w:r w:rsidRPr="002E4290">
        <w:rPr>
          <w:rFonts w:ascii="Arial" w:hAnsi="Arial" w:cs="Arial"/>
          <w:sz w:val="18"/>
          <w:szCs w:val="18"/>
        </w:rPr>
        <w:t>lógicos y en la carpeta BKP_SISTEMAS instalada para la información personal de cada usuario.</w:t>
      </w:r>
    </w:p>
    <w:p w14:paraId="0E55588F" w14:textId="19BC4809" w:rsidR="00211D8B" w:rsidRDefault="00211D8B" w:rsidP="00211D8B">
      <w:pPr>
        <w:pStyle w:val="Prrafodelista"/>
        <w:ind w:left="2280"/>
        <w:jc w:val="both"/>
        <w:rPr>
          <w:rFonts w:ascii="Arial" w:hAnsi="Arial" w:cs="Arial"/>
          <w:sz w:val="18"/>
          <w:szCs w:val="18"/>
        </w:rPr>
      </w:pPr>
    </w:p>
    <w:p w14:paraId="6724386A" w14:textId="77777777" w:rsidR="00862379" w:rsidRDefault="00862379" w:rsidP="00211D8B">
      <w:pPr>
        <w:pStyle w:val="Prrafodelista"/>
        <w:ind w:left="2280"/>
        <w:jc w:val="both"/>
        <w:rPr>
          <w:rFonts w:ascii="Arial" w:hAnsi="Arial" w:cs="Arial"/>
          <w:sz w:val="18"/>
          <w:szCs w:val="18"/>
        </w:rPr>
      </w:pPr>
    </w:p>
    <w:p w14:paraId="19EA1CD9" w14:textId="77777777" w:rsidR="0034575D" w:rsidRPr="00BD7186" w:rsidRDefault="0034575D" w:rsidP="00862379">
      <w:pPr>
        <w:pStyle w:val="Prrafodelista"/>
        <w:numPr>
          <w:ilvl w:val="1"/>
          <w:numId w:val="12"/>
        </w:numPr>
        <w:ind w:left="1560" w:hanging="480"/>
        <w:jc w:val="both"/>
        <w:rPr>
          <w:rFonts w:ascii="Arial" w:hAnsi="Arial" w:cs="Arial"/>
          <w:b/>
          <w:sz w:val="18"/>
          <w:szCs w:val="18"/>
        </w:rPr>
      </w:pPr>
      <w:r w:rsidRPr="00BD7186">
        <w:rPr>
          <w:rFonts w:ascii="Arial" w:hAnsi="Arial" w:cs="Arial"/>
          <w:b/>
          <w:sz w:val="18"/>
          <w:szCs w:val="18"/>
        </w:rPr>
        <w:t xml:space="preserve">En caso de Aniegos: </w:t>
      </w:r>
    </w:p>
    <w:p w14:paraId="4561746B" w14:textId="77777777" w:rsidR="0034575D" w:rsidRPr="009C730A" w:rsidRDefault="0034575D" w:rsidP="0034575D">
      <w:pPr>
        <w:pStyle w:val="Prrafodelista"/>
        <w:numPr>
          <w:ilvl w:val="2"/>
          <w:numId w:val="12"/>
        </w:numPr>
        <w:ind w:left="2160"/>
        <w:jc w:val="both"/>
        <w:rPr>
          <w:rFonts w:ascii="Arial" w:hAnsi="Arial" w:cs="Arial"/>
          <w:sz w:val="18"/>
          <w:szCs w:val="18"/>
        </w:rPr>
      </w:pPr>
      <w:r w:rsidRPr="007A0427">
        <w:rPr>
          <w:rFonts w:ascii="Arial" w:hAnsi="Arial" w:cs="Arial"/>
          <w:sz w:val="18"/>
          <w:szCs w:val="18"/>
          <w:u w:val="single"/>
        </w:rPr>
        <w:t>Objetivos</w:t>
      </w:r>
      <w:r>
        <w:rPr>
          <w:rFonts w:ascii="Arial" w:hAnsi="Arial" w:cs="Arial"/>
          <w:sz w:val="18"/>
          <w:szCs w:val="18"/>
        </w:rPr>
        <w:t xml:space="preserve">: </w:t>
      </w:r>
      <w:r w:rsidRPr="009C730A">
        <w:rPr>
          <w:rFonts w:ascii="Arial" w:hAnsi="Arial" w:cs="Arial"/>
          <w:sz w:val="18"/>
          <w:szCs w:val="18"/>
        </w:rPr>
        <w:t xml:space="preserve">Establecer las pautas a seguir </w:t>
      </w:r>
      <w:r>
        <w:rPr>
          <w:rFonts w:ascii="Arial" w:hAnsi="Arial" w:cs="Arial"/>
          <w:sz w:val="18"/>
          <w:szCs w:val="18"/>
        </w:rPr>
        <w:t xml:space="preserve">en caso de un aniego en las instalaciones de CLI. </w:t>
      </w:r>
    </w:p>
    <w:p w14:paraId="46BC0091" w14:textId="77777777" w:rsidR="0034575D" w:rsidRPr="00D6443D" w:rsidRDefault="0034575D" w:rsidP="0034575D">
      <w:pPr>
        <w:pStyle w:val="Prrafodelista"/>
        <w:numPr>
          <w:ilvl w:val="2"/>
          <w:numId w:val="12"/>
        </w:numPr>
        <w:ind w:left="2160"/>
        <w:jc w:val="both"/>
        <w:rPr>
          <w:rFonts w:ascii="Arial" w:hAnsi="Arial" w:cs="Arial"/>
          <w:sz w:val="18"/>
          <w:szCs w:val="18"/>
        </w:rPr>
      </w:pPr>
      <w:r w:rsidRPr="007A0427">
        <w:rPr>
          <w:rFonts w:ascii="Arial" w:hAnsi="Arial" w:cs="Arial"/>
          <w:sz w:val="18"/>
          <w:szCs w:val="18"/>
          <w:u w:val="single"/>
        </w:rPr>
        <w:t>Alcance</w:t>
      </w:r>
      <w:r>
        <w:rPr>
          <w:rFonts w:ascii="Arial" w:hAnsi="Arial" w:cs="Arial"/>
          <w:sz w:val="18"/>
          <w:szCs w:val="18"/>
        </w:rPr>
        <w:t xml:space="preserve">: </w:t>
      </w:r>
      <w:r w:rsidRPr="00D6443D">
        <w:rPr>
          <w:rFonts w:ascii="Arial" w:hAnsi="Arial" w:cs="Arial"/>
          <w:sz w:val="18"/>
          <w:szCs w:val="18"/>
        </w:rPr>
        <w:t xml:space="preserve">Es aplicable </w:t>
      </w:r>
      <w:r>
        <w:rPr>
          <w:rFonts w:ascii="Arial" w:hAnsi="Arial" w:cs="Arial"/>
          <w:sz w:val="18"/>
          <w:szCs w:val="18"/>
        </w:rPr>
        <w:t>a todo CLI</w:t>
      </w:r>
    </w:p>
    <w:p w14:paraId="356E9065" w14:textId="77777777" w:rsidR="0034575D" w:rsidRPr="00236DD6" w:rsidRDefault="0034575D" w:rsidP="0034575D">
      <w:pPr>
        <w:pStyle w:val="Prrafodelista"/>
        <w:numPr>
          <w:ilvl w:val="2"/>
          <w:numId w:val="12"/>
        </w:numPr>
        <w:ind w:left="2160"/>
        <w:jc w:val="both"/>
        <w:rPr>
          <w:rFonts w:ascii="Arial" w:hAnsi="Arial" w:cs="Arial"/>
          <w:sz w:val="18"/>
          <w:szCs w:val="18"/>
        </w:rPr>
      </w:pPr>
      <w:r w:rsidRPr="00A2587B">
        <w:rPr>
          <w:rFonts w:ascii="Arial" w:hAnsi="Arial" w:cs="Arial"/>
          <w:sz w:val="18"/>
          <w:szCs w:val="18"/>
          <w:u w:val="single"/>
        </w:rPr>
        <w:t>Condiciones Generales</w:t>
      </w:r>
      <w:r>
        <w:rPr>
          <w:rFonts w:ascii="Arial" w:hAnsi="Arial" w:cs="Arial"/>
          <w:sz w:val="18"/>
          <w:szCs w:val="18"/>
        </w:rPr>
        <w:t xml:space="preserve">:  </w:t>
      </w:r>
      <w:r w:rsidRPr="00236DD6">
        <w:rPr>
          <w:rFonts w:ascii="Arial" w:hAnsi="Arial" w:cs="Arial"/>
          <w:sz w:val="18"/>
          <w:szCs w:val="18"/>
        </w:rPr>
        <w:t xml:space="preserve">CLI cuenta con un sistema de alarma de aniegos, los cuales se encuentran ubicados en los SSHH del 1er piso y 3er piso. </w:t>
      </w:r>
    </w:p>
    <w:p w14:paraId="6DA644BC" w14:textId="77777777" w:rsidR="0034575D" w:rsidRPr="005C2645" w:rsidRDefault="0034575D" w:rsidP="0034575D">
      <w:pPr>
        <w:pStyle w:val="Prrafodelista"/>
        <w:numPr>
          <w:ilvl w:val="2"/>
          <w:numId w:val="12"/>
        </w:numPr>
        <w:ind w:left="2160"/>
        <w:jc w:val="both"/>
        <w:rPr>
          <w:rFonts w:ascii="Arial" w:hAnsi="Arial" w:cs="Arial"/>
          <w:sz w:val="18"/>
          <w:szCs w:val="18"/>
        </w:rPr>
      </w:pPr>
      <w:r w:rsidRPr="007D328B">
        <w:rPr>
          <w:rFonts w:ascii="Arial" w:hAnsi="Arial" w:cs="Arial"/>
          <w:sz w:val="18"/>
          <w:szCs w:val="18"/>
          <w:u w:val="single"/>
        </w:rPr>
        <w:t>Plazo</w:t>
      </w:r>
      <w:r>
        <w:rPr>
          <w:rFonts w:ascii="Arial" w:hAnsi="Arial" w:cs="Arial"/>
          <w:sz w:val="18"/>
          <w:szCs w:val="18"/>
        </w:rPr>
        <w:t xml:space="preserve">: </w:t>
      </w:r>
      <w:r w:rsidRPr="009C730A">
        <w:rPr>
          <w:rFonts w:ascii="Arial" w:hAnsi="Arial" w:cs="Arial"/>
          <w:sz w:val="18"/>
          <w:szCs w:val="18"/>
        </w:rPr>
        <w:t xml:space="preserve">Se activan automáticamente </w:t>
      </w:r>
      <w:r>
        <w:rPr>
          <w:rFonts w:ascii="Arial" w:hAnsi="Arial" w:cs="Arial"/>
          <w:sz w:val="18"/>
          <w:szCs w:val="18"/>
        </w:rPr>
        <w:t xml:space="preserve">la alarma de aniegos y dependiendo de la gravedad se activa la Póliza de </w:t>
      </w:r>
      <w:proofErr w:type="spellStart"/>
      <w:r>
        <w:rPr>
          <w:rFonts w:ascii="Arial" w:hAnsi="Arial" w:cs="Arial"/>
          <w:sz w:val="18"/>
          <w:szCs w:val="18"/>
        </w:rPr>
        <w:t>Multiriesgo</w:t>
      </w:r>
      <w:proofErr w:type="spellEnd"/>
      <w:r>
        <w:rPr>
          <w:rFonts w:ascii="Arial" w:hAnsi="Arial" w:cs="Arial"/>
          <w:sz w:val="18"/>
          <w:szCs w:val="18"/>
        </w:rPr>
        <w:t>.</w:t>
      </w:r>
    </w:p>
    <w:p w14:paraId="1EA7DC88" w14:textId="77777777" w:rsidR="0034575D" w:rsidRPr="00CE63CA" w:rsidRDefault="0034575D" w:rsidP="0034575D">
      <w:pPr>
        <w:pStyle w:val="Prrafodelista"/>
        <w:ind w:left="1440"/>
        <w:jc w:val="both"/>
        <w:rPr>
          <w:rFonts w:ascii="Arial" w:hAnsi="Arial" w:cs="Arial"/>
          <w:sz w:val="18"/>
          <w:szCs w:val="18"/>
        </w:rPr>
      </w:pPr>
    </w:p>
    <w:p w14:paraId="28C4072D" w14:textId="77777777" w:rsidR="0034575D" w:rsidRPr="00006995" w:rsidRDefault="0034575D" w:rsidP="00862379">
      <w:pPr>
        <w:pStyle w:val="Prrafodelista"/>
        <w:numPr>
          <w:ilvl w:val="1"/>
          <w:numId w:val="12"/>
        </w:numPr>
        <w:ind w:left="1560" w:hanging="480"/>
        <w:jc w:val="both"/>
        <w:rPr>
          <w:rFonts w:ascii="Arial" w:hAnsi="Arial" w:cs="Arial"/>
          <w:b/>
          <w:sz w:val="18"/>
          <w:szCs w:val="18"/>
        </w:rPr>
      </w:pPr>
      <w:r>
        <w:rPr>
          <w:rFonts w:ascii="Arial" w:hAnsi="Arial" w:cs="Arial"/>
          <w:b/>
          <w:sz w:val="18"/>
          <w:szCs w:val="18"/>
        </w:rPr>
        <w:t>En caso de Incendios</w:t>
      </w:r>
      <w:r w:rsidRPr="00006995">
        <w:rPr>
          <w:rFonts w:ascii="Arial" w:hAnsi="Arial" w:cs="Arial"/>
          <w:b/>
          <w:sz w:val="18"/>
          <w:szCs w:val="18"/>
        </w:rPr>
        <w:t xml:space="preserve">: </w:t>
      </w:r>
    </w:p>
    <w:p w14:paraId="035424EA" w14:textId="77777777" w:rsidR="0034575D" w:rsidRPr="00006995" w:rsidRDefault="0034575D" w:rsidP="0034575D">
      <w:pPr>
        <w:pStyle w:val="Prrafodelista"/>
        <w:numPr>
          <w:ilvl w:val="2"/>
          <w:numId w:val="12"/>
        </w:numPr>
        <w:ind w:left="2160"/>
        <w:jc w:val="both"/>
        <w:rPr>
          <w:rFonts w:ascii="Arial" w:hAnsi="Arial" w:cs="Arial"/>
          <w:sz w:val="18"/>
          <w:szCs w:val="18"/>
        </w:rPr>
      </w:pPr>
      <w:r w:rsidRPr="00006995">
        <w:rPr>
          <w:rFonts w:ascii="Arial" w:hAnsi="Arial" w:cs="Arial"/>
          <w:sz w:val="18"/>
          <w:szCs w:val="18"/>
          <w:u w:val="single"/>
        </w:rPr>
        <w:t>Objetivos</w:t>
      </w:r>
      <w:r w:rsidRPr="00006995">
        <w:rPr>
          <w:rFonts w:ascii="Arial" w:hAnsi="Arial" w:cs="Arial"/>
          <w:sz w:val="18"/>
          <w:szCs w:val="18"/>
        </w:rPr>
        <w:t>: Establecer las pautas a seguir en caso de un aniego en las instalaciones de CLI.</w:t>
      </w:r>
    </w:p>
    <w:p w14:paraId="4E18D722" w14:textId="77777777" w:rsidR="0034575D" w:rsidRPr="004E45D9" w:rsidRDefault="0034575D" w:rsidP="0034575D">
      <w:pPr>
        <w:pStyle w:val="Prrafodelista"/>
        <w:numPr>
          <w:ilvl w:val="2"/>
          <w:numId w:val="12"/>
        </w:numPr>
        <w:ind w:left="2160"/>
        <w:jc w:val="both"/>
        <w:rPr>
          <w:rFonts w:ascii="Arial" w:hAnsi="Arial" w:cs="Arial"/>
          <w:sz w:val="18"/>
          <w:szCs w:val="18"/>
        </w:rPr>
      </w:pPr>
      <w:r w:rsidRPr="007A0427">
        <w:rPr>
          <w:rFonts w:ascii="Arial" w:hAnsi="Arial" w:cs="Arial"/>
          <w:sz w:val="18"/>
          <w:szCs w:val="18"/>
          <w:u w:val="single"/>
        </w:rPr>
        <w:t>Alcance</w:t>
      </w:r>
      <w:r>
        <w:rPr>
          <w:rFonts w:ascii="Arial" w:hAnsi="Arial" w:cs="Arial"/>
          <w:sz w:val="18"/>
          <w:szCs w:val="18"/>
        </w:rPr>
        <w:t xml:space="preserve">: </w:t>
      </w:r>
      <w:r w:rsidRPr="004E45D9">
        <w:rPr>
          <w:rFonts w:ascii="Arial" w:hAnsi="Arial" w:cs="Arial"/>
          <w:sz w:val="18"/>
          <w:szCs w:val="18"/>
        </w:rPr>
        <w:t>Es aplicable a todo CLI</w:t>
      </w:r>
      <w:r>
        <w:rPr>
          <w:rFonts w:ascii="Arial" w:hAnsi="Arial" w:cs="Arial"/>
          <w:sz w:val="18"/>
          <w:szCs w:val="18"/>
        </w:rPr>
        <w:t>.</w:t>
      </w:r>
    </w:p>
    <w:p w14:paraId="2A02210D" w14:textId="77777777" w:rsidR="0034575D" w:rsidRPr="004E45D9" w:rsidRDefault="0034575D" w:rsidP="0034575D">
      <w:pPr>
        <w:pStyle w:val="Prrafodelista"/>
        <w:numPr>
          <w:ilvl w:val="2"/>
          <w:numId w:val="12"/>
        </w:numPr>
        <w:ind w:left="2160"/>
        <w:jc w:val="both"/>
        <w:rPr>
          <w:rFonts w:ascii="Arial" w:hAnsi="Arial" w:cs="Arial"/>
          <w:sz w:val="18"/>
          <w:szCs w:val="18"/>
        </w:rPr>
      </w:pPr>
      <w:r w:rsidRPr="00A2587B">
        <w:rPr>
          <w:rFonts w:ascii="Arial" w:hAnsi="Arial" w:cs="Arial"/>
          <w:sz w:val="18"/>
          <w:szCs w:val="18"/>
          <w:u w:val="single"/>
        </w:rPr>
        <w:t>Condiciones Generales</w:t>
      </w:r>
      <w:r>
        <w:rPr>
          <w:rFonts w:ascii="Arial" w:hAnsi="Arial" w:cs="Arial"/>
          <w:sz w:val="18"/>
          <w:szCs w:val="18"/>
        </w:rPr>
        <w:t xml:space="preserve">: </w:t>
      </w:r>
      <w:r w:rsidRPr="004E45D9">
        <w:rPr>
          <w:rFonts w:ascii="Arial" w:hAnsi="Arial" w:cs="Arial"/>
          <w:sz w:val="18"/>
          <w:szCs w:val="18"/>
        </w:rPr>
        <w:t xml:space="preserve">CLI cuenta con un sistema de alarma de aniegos, los cuales se encuentran ubicados </w:t>
      </w:r>
      <w:r>
        <w:rPr>
          <w:rFonts w:ascii="Arial" w:hAnsi="Arial" w:cs="Arial"/>
          <w:sz w:val="18"/>
          <w:szCs w:val="18"/>
        </w:rPr>
        <w:t>en los 03 pisos de las instalaciones</w:t>
      </w:r>
      <w:r w:rsidRPr="004E45D9">
        <w:rPr>
          <w:rFonts w:ascii="Arial" w:hAnsi="Arial" w:cs="Arial"/>
          <w:sz w:val="18"/>
          <w:szCs w:val="18"/>
        </w:rPr>
        <w:t>.</w:t>
      </w:r>
    </w:p>
    <w:p w14:paraId="2EBAB735" w14:textId="594F24BF" w:rsidR="0034575D" w:rsidRDefault="0034575D" w:rsidP="0034575D">
      <w:pPr>
        <w:pStyle w:val="Prrafodelista"/>
        <w:numPr>
          <w:ilvl w:val="2"/>
          <w:numId w:val="12"/>
        </w:numPr>
        <w:ind w:left="2160"/>
        <w:jc w:val="both"/>
        <w:rPr>
          <w:rFonts w:ascii="Arial" w:hAnsi="Arial" w:cs="Arial"/>
          <w:sz w:val="18"/>
          <w:szCs w:val="18"/>
        </w:rPr>
      </w:pPr>
      <w:r w:rsidRPr="007D328B">
        <w:rPr>
          <w:rFonts w:ascii="Arial" w:hAnsi="Arial" w:cs="Arial"/>
          <w:sz w:val="18"/>
          <w:szCs w:val="18"/>
          <w:u w:val="single"/>
        </w:rPr>
        <w:t>Plazo</w:t>
      </w:r>
      <w:r>
        <w:rPr>
          <w:rFonts w:ascii="Arial" w:hAnsi="Arial" w:cs="Arial"/>
          <w:sz w:val="18"/>
          <w:szCs w:val="18"/>
        </w:rPr>
        <w:t xml:space="preserve">: </w:t>
      </w:r>
      <w:r w:rsidRPr="000668E6">
        <w:rPr>
          <w:rFonts w:ascii="Arial" w:hAnsi="Arial" w:cs="Arial"/>
          <w:sz w:val="18"/>
          <w:szCs w:val="18"/>
        </w:rPr>
        <w:t>Se activan automáticamente la</w:t>
      </w:r>
      <w:r>
        <w:rPr>
          <w:rFonts w:ascii="Arial" w:hAnsi="Arial" w:cs="Arial"/>
          <w:sz w:val="18"/>
          <w:szCs w:val="18"/>
        </w:rPr>
        <w:t>s</w:t>
      </w:r>
      <w:r w:rsidRPr="000668E6">
        <w:rPr>
          <w:rFonts w:ascii="Arial" w:hAnsi="Arial" w:cs="Arial"/>
          <w:sz w:val="18"/>
          <w:szCs w:val="18"/>
        </w:rPr>
        <w:t xml:space="preserve"> alarma</w:t>
      </w:r>
      <w:r>
        <w:rPr>
          <w:rFonts w:ascii="Arial" w:hAnsi="Arial" w:cs="Arial"/>
          <w:sz w:val="18"/>
          <w:szCs w:val="18"/>
        </w:rPr>
        <w:t>s</w:t>
      </w:r>
      <w:r w:rsidRPr="000668E6">
        <w:rPr>
          <w:rFonts w:ascii="Arial" w:hAnsi="Arial" w:cs="Arial"/>
          <w:sz w:val="18"/>
          <w:szCs w:val="18"/>
        </w:rPr>
        <w:t xml:space="preserve"> de incendio</w:t>
      </w:r>
      <w:r w:rsidR="002B0D0D">
        <w:rPr>
          <w:rFonts w:ascii="Arial" w:hAnsi="Arial" w:cs="Arial"/>
          <w:sz w:val="18"/>
          <w:szCs w:val="18"/>
        </w:rPr>
        <w:t>, se procede a retirar</w:t>
      </w:r>
      <w:r>
        <w:rPr>
          <w:rFonts w:ascii="Arial" w:hAnsi="Arial" w:cs="Arial"/>
          <w:sz w:val="18"/>
          <w:szCs w:val="18"/>
        </w:rPr>
        <w:t xml:space="preserve"> al personal que se encuentre en las instalaciones de CLI y </w:t>
      </w:r>
      <w:r w:rsidRPr="000668E6">
        <w:rPr>
          <w:rFonts w:ascii="Arial" w:hAnsi="Arial" w:cs="Arial"/>
          <w:sz w:val="18"/>
          <w:szCs w:val="18"/>
        </w:rPr>
        <w:t xml:space="preserve">se activa la Póliza de </w:t>
      </w:r>
      <w:proofErr w:type="spellStart"/>
      <w:r w:rsidRPr="000668E6">
        <w:rPr>
          <w:rFonts w:ascii="Arial" w:hAnsi="Arial" w:cs="Arial"/>
          <w:sz w:val="18"/>
          <w:szCs w:val="18"/>
        </w:rPr>
        <w:t>Multiriesgo</w:t>
      </w:r>
      <w:proofErr w:type="spellEnd"/>
      <w:r w:rsidRPr="000668E6">
        <w:rPr>
          <w:rFonts w:ascii="Arial" w:hAnsi="Arial" w:cs="Arial"/>
          <w:sz w:val="18"/>
          <w:szCs w:val="18"/>
        </w:rPr>
        <w:t>.</w:t>
      </w:r>
    </w:p>
    <w:p w14:paraId="4C132AAB" w14:textId="77777777" w:rsidR="0034575D" w:rsidRDefault="0034575D" w:rsidP="0034575D">
      <w:pPr>
        <w:pStyle w:val="Prrafodelista"/>
        <w:ind w:left="2160"/>
        <w:jc w:val="both"/>
        <w:rPr>
          <w:rFonts w:ascii="Arial" w:hAnsi="Arial" w:cs="Arial"/>
          <w:sz w:val="18"/>
          <w:szCs w:val="18"/>
        </w:rPr>
      </w:pPr>
    </w:p>
    <w:p w14:paraId="1658C7BA" w14:textId="77777777" w:rsidR="0034575D" w:rsidRDefault="0034575D" w:rsidP="0034575D">
      <w:pPr>
        <w:pStyle w:val="Prrafodelista"/>
        <w:numPr>
          <w:ilvl w:val="1"/>
          <w:numId w:val="12"/>
        </w:numPr>
        <w:ind w:left="1560" w:hanging="480"/>
        <w:jc w:val="both"/>
        <w:rPr>
          <w:rFonts w:ascii="Arial" w:hAnsi="Arial" w:cs="Arial"/>
          <w:b/>
          <w:sz w:val="18"/>
          <w:szCs w:val="18"/>
        </w:rPr>
      </w:pPr>
      <w:r>
        <w:rPr>
          <w:rFonts w:ascii="Arial" w:hAnsi="Arial" w:cs="Arial"/>
          <w:b/>
          <w:sz w:val="18"/>
          <w:szCs w:val="18"/>
        </w:rPr>
        <w:t xml:space="preserve">Desastres Naturales: </w:t>
      </w:r>
    </w:p>
    <w:p w14:paraId="66F2E9BC" w14:textId="77777777" w:rsidR="0034575D" w:rsidRPr="009C730A" w:rsidRDefault="0034575D" w:rsidP="0034575D">
      <w:pPr>
        <w:pStyle w:val="Prrafodelista"/>
        <w:numPr>
          <w:ilvl w:val="2"/>
          <w:numId w:val="12"/>
        </w:numPr>
        <w:ind w:left="2280"/>
        <w:jc w:val="both"/>
        <w:rPr>
          <w:rFonts w:ascii="Arial" w:hAnsi="Arial" w:cs="Arial"/>
          <w:sz w:val="18"/>
          <w:szCs w:val="18"/>
        </w:rPr>
      </w:pPr>
      <w:r w:rsidRPr="007A0427">
        <w:rPr>
          <w:rFonts w:ascii="Arial" w:hAnsi="Arial" w:cs="Arial"/>
          <w:sz w:val="18"/>
          <w:szCs w:val="18"/>
          <w:u w:val="single"/>
        </w:rPr>
        <w:t>Objetivos</w:t>
      </w:r>
      <w:r>
        <w:rPr>
          <w:rFonts w:ascii="Arial" w:hAnsi="Arial" w:cs="Arial"/>
          <w:sz w:val="18"/>
          <w:szCs w:val="18"/>
        </w:rPr>
        <w:t>:</w:t>
      </w:r>
      <w:r w:rsidRPr="00960802">
        <w:rPr>
          <w:rFonts w:ascii="Arial" w:hAnsi="Arial" w:cs="Arial"/>
          <w:sz w:val="18"/>
          <w:szCs w:val="18"/>
        </w:rPr>
        <w:t xml:space="preserve"> </w:t>
      </w:r>
      <w:r w:rsidRPr="00006995">
        <w:rPr>
          <w:rFonts w:ascii="Arial" w:hAnsi="Arial" w:cs="Arial"/>
          <w:sz w:val="18"/>
          <w:szCs w:val="18"/>
        </w:rPr>
        <w:t>Establecer las pautas a seguir en caso de un ani</w:t>
      </w:r>
      <w:r>
        <w:rPr>
          <w:rFonts w:ascii="Arial" w:hAnsi="Arial" w:cs="Arial"/>
          <w:sz w:val="18"/>
          <w:szCs w:val="18"/>
        </w:rPr>
        <w:t>ego en las instalaciones de CLI</w:t>
      </w:r>
      <w:r w:rsidRPr="009C730A">
        <w:rPr>
          <w:rFonts w:ascii="Arial" w:hAnsi="Arial" w:cs="Arial"/>
          <w:sz w:val="18"/>
          <w:szCs w:val="18"/>
        </w:rPr>
        <w:t>.</w:t>
      </w:r>
    </w:p>
    <w:p w14:paraId="0FFDAFDC" w14:textId="77777777" w:rsidR="0034575D" w:rsidRPr="00960802" w:rsidRDefault="0034575D" w:rsidP="0034575D">
      <w:pPr>
        <w:pStyle w:val="Prrafodelista"/>
        <w:numPr>
          <w:ilvl w:val="2"/>
          <w:numId w:val="12"/>
        </w:numPr>
        <w:ind w:left="2280"/>
        <w:jc w:val="both"/>
        <w:rPr>
          <w:rFonts w:ascii="Arial" w:hAnsi="Arial" w:cs="Arial"/>
          <w:sz w:val="18"/>
          <w:szCs w:val="18"/>
        </w:rPr>
      </w:pPr>
      <w:r w:rsidRPr="007A0427">
        <w:rPr>
          <w:rFonts w:ascii="Arial" w:hAnsi="Arial" w:cs="Arial"/>
          <w:sz w:val="18"/>
          <w:szCs w:val="18"/>
          <w:u w:val="single"/>
        </w:rPr>
        <w:t>Alcance</w:t>
      </w:r>
      <w:r>
        <w:rPr>
          <w:rFonts w:ascii="Arial" w:hAnsi="Arial" w:cs="Arial"/>
          <w:sz w:val="18"/>
          <w:szCs w:val="18"/>
        </w:rPr>
        <w:t xml:space="preserve">: </w:t>
      </w:r>
      <w:r w:rsidRPr="00960802">
        <w:rPr>
          <w:rFonts w:ascii="Arial" w:hAnsi="Arial" w:cs="Arial"/>
          <w:sz w:val="18"/>
          <w:szCs w:val="18"/>
        </w:rPr>
        <w:t>Es aplicable a todo CLI.</w:t>
      </w:r>
    </w:p>
    <w:p w14:paraId="1250473E" w14:textId="05713D6B" w:rsidR="0034575D" w:rsidRPr="009C730A" w:rsidRDefault="0034575D" w:rsidP="0034575D">
      <w:pPr>
        <w:pStyle w:val="Prrafodelista"/>
        <w:numPr>
          <w:ilvl w:val="2"/>
          <w:numId w:val="12"/>
        </w:numPr>
        <w:ind w:left="2280"/>
        <w:jc w:val="both"/>
        <w:rPr>
          <w:rFonts w:ascii="Arial" w:hAnsi="Arial" w:cs="Arial"/>
          <w:sz w:val="18"/>
          <w:szCs w:val="18"/>
        </w:rPr>
      </w:pPr>
      <w:r w:rsidRPr="00A2587B">
        <w:rPr>
          <w:rFonts w:ascii="Arial" w:hAnsi="Arial" w:cs="Arial"/>
          <w:sz w:val="18"/>
          <w:szCs w:val="18"/>
          <w:u w:val="single"/>
        </w:rPr>
        <w:t>Condiciones Generales</w:t>
      </w:r>
      <w:r w:rsidR="002B0D0D">
        <w:rPr>
          <w:rFonts w:ascii="Arial" w:hAnsi="Arial" w:cs="Arial"/>
          <w:sz w:val="18"/>
          <w:szCs w:val="18"/>
        </w:rPr>
        <w:t>: NA</w:t>
      </w:r>
    </w:p>
    <w:p w14:paraId="2CC9D178" w14:textId="77777777" w:rsidR="0034575D" w:rsidRPr="00E8309B" w:rsidRDefault="0034575D" w:rsidP="0034575D">
      <w:pPr>
        <w:pStyle w:val="Prrafodelista"/>
        <w:numPr>
          <w:ilvl w:val="2"/>
          <w:numId w:val="12"/>
        </w:numPr>
        <w:ind w:left="2280"/>
        <w:jc w:val="both"/>
        <w:rPr>
          <w:rFonts w:ascii="Arial" w:hAnsi="Arial" w:cs="Arial"/>
          <w:sz w:val="18"/>
          <w:szCs w:val="18"/>
        </w:rPr>
      </w:pPr>
      <w:r w:rsidRPr="007D328B">
        <w:rPr>
          <w:rFonts w:ascii="Arial" w:hAnsi="Arial" w:cs="Arial"/>
          <w:sz w:val="18"/>
          <w:szCs w:val="18"/>
          <w:u w:val="single"/>
        </w:rPr>
        <w:t>Plazo</w:t>
      </w:r>
      <w:r>
        <w:rPr>
          <w:rFonts w:ascii="Arial" w:hAnsi="Arial" w:cs="Arial"/>
          <w:sz w:val="18"/>
          <w:szCs w:val="18"/>
        </w:rPr>
        <w:t xml:space="preserve">: </w:t>
      </w:r>
      <w:r w:rsidRPr="00E8309B">
        <w:rPr>
          <w:rFonts w:ascii="Arial" w:hAnsi="Arial" w:cs="Arial"/>
          <w:sz w:val="18"/>
          <w:szCs w:val="18"/>
        </w:rPr>
        <w:t>Se activan la Póliza 3D de inmediato.</w:t>
      </w:r>
    </w:p>
    <w:p w14:paraId="5575A80F" w14:textId="77777777" w:rsidR="0034575D" w:rsidRPr="006D2C19" w:rsidRDefault="0034575D" w:rsidP="0034575D">
      <w:pPr>
        <w:pStyle w:val="Prrafodelista"/>
        <w:ind w:left="2160"/>
        <w:jc w:val="both"/>
        <w:rPr>
          <w:rFonts w:ascii="Arial" w:hAnsi="Arial" w:cs="Arial"/>
          <w:sz w:val="18"/>
          <w:szCs w:val="18"/>
        </w:rPr>
      </w:pPr>
    </w:p>
    <w:p w14:paraId="1DBD1B85" w14:textId="77777777" w:rsidR="0034575D" w:rsidRPr="00035394" w:rsidRDefault="0034575D" w:rsidP="0034575D">
      <w:pPr>
        <w:pStyle w:val="Prrafodelista"/>
        <w:numPr>
          <w:ilvl w:val="1"/>
          <w:numId w:val="12"/>
        </w:numPr>
        <w:ind w:left="1560" w:hanging="480"/>
        <w:jc w:val="both"/>
        <w:rPr>
          <w:rFonts w:ascii="Arial" w:hAnsi="Arial" w:cs="Arial"/>
          <w:b/>
          <w:sz w:val="18"/>
          <w:szCs w:val="18"/>
        </w:rPr>
      </w:pPr>
      <w:r w:rsidRPr="00035394">
        <w:rPr>
          <w:rFonts w:ascii="Arial" w:hAnsi="Arial" w:cs="Arial"/>
          <w:b/>
          <w:sz w:val="18"/>
          <w:szCs w:val="18"/>
        </w:rPr>
        <w:t>Pandemia Mundial por causas del COVID-19 y otros futuros virus</w:t>
      </w:r>
    </w:p>
    <w:p w14:paraId="7AD58F82" w14:textId="77777777" w:rsidR="0034575D" w:rsidRPr="00830F2C" w:rsidRDefault="0034575D" w:rsidP="0034575D">
      <w:pPr>
        <w:pStyle w:val="Prrafodelista"/>
        <w:numPr>
          <w:ilvl w:val="2"/>
          <w:numId w:val="12"/>
        </w:numPr>
        <w:ind w:left="2280"/>
        <w:jc w:val="both"/>
        <w:rPr>
          <w:rFonts w:ascii="Arial" w:hAnsi="Arial" w:cs="Arial"/>
          <w:sz w:val="18"/>
          <w:szCs w:val="18"/>
        </w:rPr>
      </w:pPr>
      <w:r w:rsidRPr="00830F2C">
        <w:rPr>
          <w:rFonts w:ascii="Arial" w:hAnsi="Arial" w:cs="Arial"/>
          <w:sz w:val="18"/>
          <w:szCs w:val="18"/>
          <w:u w:val="single"/>
        </w:rPr>
        <w:t>Objetivos</w:t>
      </w:r>
      <w:r w:rsidRPr="00830F2C">
        <w:rPr>
          <w:rFonts w:ascii="Arial" w:hAnsi="Arial" w:cs="Arial"/>
          <w:sz w:val="18"/>
          <w:szCs w:val="18"/>
        </w:rPr>
        <w:t>: Establecer las pautas a seguir en caso de un aniego en las instalaciones de CLI.</w:t>
      </w:r>
    </w:p>
    <w:p w14:paraId="6DEF7864" w14:textId="77777777" w:rsidR="0034575D" w:rsidRPr="005B0B6E" w:rsidRDefault="0034575D" w:rsidP="0034575D">
      <w:pPr>
        <w:pStyle w:val="Prrafodelista"/>
        <w:numPr>
          <w:ilvl w:val="2"/>
          <w:numId w:val="12"/>
        </w:numPr>
        <w:ind w:left="2280"/>
        <w:jc w:val="both"/>
        <w:rPr>
          <w:rFonts w:ascii="Arial" w:hAnsi="Arial" w:cs="Arial"/>
          <w:sz w:val="18"/>
          <w:szCs w:val="18"/>
        </w:rPr>
      </w:pPr>
      <w:r w:rsidRPr="005B0B6E">
        <w:rPr>
          <w:rFonts w:ascii="Arial" w:hAnsi="Arial" w:cs="Arial"/>
          <w:sz w:val="18"/>
          <w:szCs w:val="18"/>
          <w:u w:val="single"/>
        </w:rPr>
        <w:t>Alcance</w:t>
      </w:r>
      <w:r w:rsidRPr="005B0B6E">
        <w:rPr>
          <w:rFonts w:ascii="Arial" w:hAnsi="Arial" w:cs="Arial"/>
          <w:sz w:val="18"/>
          <w:szCs w:val="18"/>
        </w:rPr>
        <w:t>: Es aplicable a todo CLI.</w:t>
      </w:r>
    </w:p>
    <w:p w14:paraId="16EA926F" w14:textId="797DC758" w:rsidR="0034575D" w:rsidRPr="005B0B6E" w:rsidRDefault="0034575D" w:rsidP="0034575D">
      <w:pPr>
        <w:pStyle w:val="Prrafodelista"/>
        <w:numPr>
          <w:ilvl w:val="2"/>
          <w:numId w:val="12"/>
        </w:numPr>
        <w:ind w:left="2280"/>
        <w:jc w:val="both"/>
        <w:rPr>
          <w:rFonts w:ascii="Arial" w:hAnsi="Arial" w:cs="Arial"/>
          <w:sz w:val="18"/>
          <w:szCs w:val="18"/>
        </w:rPr>
      </w:pPr>
      <w:r w:rsidRPr="005B0B6E">
        <w:rPr>
          <w:rFonts w:ascii="Arial" w:hAnsi="Arial" w:cs="Arial"/>
          <w:sz w:val="18"/>
          <w:szCs w:val="18"/>
          <w:u w:val="single"/>
        </w:rPr>
        <w:t>Condiciones Generales</w:t>
      </w:r>
      <w:r w:rsidRPr="005B0B6E">
        <w:rPr>
          <w:rFonts w:ascii="Arial" w:hAnsi="Arial" w:cs="Arial"/>
          <w:sz w:val="18"/>
          <w:szCs w:val="18"/>
        </w:rPr>
        <w:t xml:space="preserve">: </w:t>
      </w:r>
      <w:r w:rsidR="00830F2C" w:rsidRPr="005B0B6E">
        <w:rPr>
          <w:rFonts w:ascii="Arial" w:hAnsi="Arial" w:cs="Arial"/>
          <w:sz w:val="18"/>
          <w:szCs w:val="18"/>
        </w:rPr>
        <w:t>Pandemia Mundial</w:t>
      </w:r>
      <w:r w:rsidRPr="005B0B6E">
        <w:rPr>
          <w:rFonts w:ascii="Arial" w:hAnsi="Arial" w:cs="Arial"/>
          <w:sz w:val="18"/>
          <w:szCs w:val="18"/>
        </w:rPr>
        <w:t xml:space="preserve"> </w:t>
      </w:r>
    </w:p>
    <w:p w14:paraId="40007AC6" w14:textId="486ADCA0" w:rsidR="0034575D" w:rsidRPr="005B0B6E" w:rsidRDefault="0034575D" w:rsidP="0034575D">
      <w:pPr>
        <w:pStyle w:val="Prrafodelista"/>
        <w:numPr>
          <w:ilvl w:val="2"/>
          <w:numId w:val="12"/>
        </w:numPr>
        <w:ind w:left="2280"/>
        <w:jc w:val="both"/>
        <w:rPr>
          <w:rFonts w:ascii="Arial" w:hAnsi="Arial" w:cs="Arial"/>
          <w:sz w:val="18"/>
          <w:szCs w:val="18"/>
        </w:rPr>
      </w:pPr>
      <w:r w:rsidRPr="005B0B6E">
        <w:rPr>
          <w:rFonts w:ascii="Arial" w:hAnsi="Arial" w:cs="Arial"/>
          <w:sz w:val="18"/>
          <w:szCs w:val="18"/>
          <w:u w:val="single"/>
        </w:rPr>
        <w:t>Plazo</w:t>
      </w:r>
      <w:r w:rsidRPr="005B0B6E">
        <w:rPr>
          <w:rFonts w:ascii="Arial" w:hAnsi="Arial" w:cs="Arial"/>
          <w:sz w:val="18"/>
          <w:szCs w:val="18"/>
        </w:rPr>
        <w:t xml:space="preserve">: Se </w:t>
      </w:r>
      <w:r w:rsidR="00696E17">
        <w:rPr>
          <w:rFonts w:ascii="Arial" w:hAnsi="Arial" w:cs="Arial"/>
          <w:sz w:val="18"/>
          <w:szCs w:val="18"/>
        </w:rPr>
        <w:t xml:space="preserve">realizan planes de prevención frente al virus y una reorganización por parte de la Gerencia General. </w:t>
      </w:r>
    </w:p>
    <w:p w14:paraId="6CA1D6EE" w14:textId="77777777" w:rsidR="0034575D" w:rsidRPr="002E4290" w:rsidRDefault="0034575D" w:rsidP="00211D8B">
      <w:pPr>
        <w:pStyle w:val="Prrafodelista"/>
        <w:ind w:left="2280"/>
        <w:jc w:val="both"/>
        <w:rPr>
          <w:rFonts w:ascii="Arial" w:hAnsi="Arial" w:cs="Arial"/>
          <w:sz w:val="18"/>
          <w:szCs w:val="18"/>
        </w:rPr>
      </w:pPr>
    </w:p>
    <w:p w14:paraId="7B3314C7" w14:textId="77777777" w:rsidR="007A581D" w:rsidRDefault="008942FF" w:rsidP="007A581D">
      <w:pPr>
        <w:pStyle w:val="Prrafodelista"/>
        <w:numPr>
          <w:ilvl w:val="0"/>
          <w:numId w:val="12"/>
        </w:numPr>
        <w:jc w:val="both"/>
        <w:rPr>
          <w:rFonts w:ascii="Arial" w:hAnsi="Arial" w:cs="Arial"/>
          <w:b/>
          <w:sz w:val="18"/>
          <w:szCs w:val="18"/>
        </w:rPr>
      </w:pPr>
      <w:r w:rsidRPr="007A581D">
        <w:rPr>
          <w:rFonts w:ascii="Arial" w:hAnsi="Arial" w:cs="Arial"/>
          <w:b/>
          <w:sz w:val="18"/>
          <w:szCs w:val="18"/>
        </w:rPr>
        <w:t>Control de cambios</w:t>
      </w:r>
    </w:p>
    <w:p w14:paraId="71B10449" w14:textId="77777777" w:rsidR="00172F69" w:rsidRPr="00172F69" w:rsidRDefault="00172F69" w:rsidP="00172F69">
      <w:pPr>
        <w:pStyle w:val="Prrafodelista"/>
        <w:ind w:left="1080"/>
        <w:jc w:val="both"/>
        <w:rPr>
          <w:rFonts w:ascii="Arial" w:hAnsi="Arial" w:cs="Arial"/>
          <w:sz w:val="18"/>
          <w:szCs w:val="18"/>
        </w:rPr>
      </w:pPr>
      <w:r w:rsidRPr="00172F69">
        <w:rPr>
          <w:rFonts w:ascii="Arial" w:hAnsi="Arial" w:cs="Arial"/>
          <w:sz w:val="18"/>
          <w:szCs w:val="18"/>
        </w:rPr>
        <w:t>N.A.</w:t>
      </w:r>
    </w:p>
    <w:p w14:paraId="4D2C44CF" w14:textId="77777777" w:rsidR="00842BCB" w:rsidRDefault="00842BCB" w:rsidP="00842BCB">
      <w:pPr>
        <w:pStyle w:val="Prrafodelista"/>
        <w:ind w:left="1080"/>
        <w:jc w:val="both"/>
        <w:rPr>
          <w:rFonts w:ascii="Arial" w:hAnsi="Arial" w:cs="Arial"/>
          <w:b/>
          <w:sz w:val="18"/>
          <w:szCs w:val="18"/>
        </w:rPr>
      </w:pPr>
    </w:p>
    <w:p w14:paraId="2EFE573C" w14:textId="4B1058D2" w:rsidR="008942FF" w:rsidRDefault="007A581D" w:rsidP="007A581D">
      <w:pPr>
        <w:pStyle w:val="Prrafodelista"/>
        <w:numPr>
          <w:ilvl w:val="0"/>
          <w:numId w:val="12"/>
        </w:numPr>
        <w:jc w:val="both"/>
        <w:rPr>
          <w:rFonts w:ascii="Arial" w:hAnsi="Arial" w:cs="Arial"/>
          <w:b/>
          <w:sz w:val="18"/>
          <w:szCs w:val="18"/>
        </w:rPr>
      </w:pPr>
      <w:r w:rsidRPr="007A581D">
        <w:rPr>
          <w:rFonts w:ascii="Arial" w:hAnsi="Arial" w:cs="Arial"/>
          <w:b/>
          <w:sz w:val="18"/>
          <w:szCs w:val="18"/>
        </w:rPr>
        <w:t>A</w:t>
      </w:r>
      <w:r w:rsidR="008942FF" w:rsidRPr="007A581D">
        <w:rPr>
          <w:rFonts w:ascii="Arial" w:hAnsi="Arial" w:cs="Arial"/>
          <w:b/>
          <w:sz w:val="18"/>
          <w:szCs w:val="18"/>
        </w:rPr>
        <w:t>nexos</w:t>
      </w:r>
    </w:p>
    <w:p w14:paraId="5BA02631" w14:textId="77777777" w:rsidR="00555DDC" w:rsidRPr="00172F69" w:rsidRDefault="00555DDC" w:rsidP="00555DDC">
      <w:pPr>
        <w:pStyle w:val="Prrafodelista"/>
        <w:ind w:left="1080"/>
        <w:jc w:val="both"/>
        <w:rPr>
          <w:rFonts w:ascii="Arial" w:hAnsi="Arial" w:cs="Arial"/>
          <w:sz w:val="18"/>
          <w:szCs w:val="18"/>
        </w:rPr>
      </w:pPr>
      <w:r w:rsidRPr="00172F69">
        <w:rPr>
          <w:rFonts w:ascii="Arial" w:hAnsi="Arial" w:cs="Arial"/>
          <w:sz w:val="18"/>
          <w:szCs w:val="18"/>
        </w:rPr>
        <w:t>N.A.</w:t>
      </w:r>
    </w:p>
    <w:p w14:paraId="5BC85BC6" w14:textId="77777777" w:rsidR="00555DDC" w:rsidRPr="007A581D" w:rsidRDefault="00555DDC" w:rsidP="00555DDC">
      <w:pPr>
        <w:pStyle w:val="Prrafodelista"/>
        <w:ind w:left="1080"/>
        <w:jc w:val="both"/>
        <w:rPr>
          <w:rFonts w:ascii="Arial" w:hAnsi="Arial" w:cs="Arial"/>
          <w:b/>
          <w:sz w:val="18"/>
          <w:szCs w:val="18"/>
        </w:rPr>
      </w:pPr>
    </w:p>
    <w:sectPr w:rsidR="00555DDC" w:rsidRPr="007A581D">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C395B" w14:textId="77777777" w:rsidR="008F455E" w:rsidRDefault="008F455E" w:rsidP="008F455E">
      <w:pPr>
        <w:spacing w:after="0" w:line="240" w:lineRule="auto"/>
      </w:pPr>
      <w:r>
        <w:separator/>
      </w:r>
    </w:p>
  </w:endnote>
  <w:endnote w:type="continuationSeparator" w:id="0">
    <w:p w14:paraId="075792C0" w14:textId="77777777" w:rsidR="008F455E" w:rsidRDefault="008F455E" w:rsidP="008F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ACE6C" w14:textId="77777777" w:rsidR="00C437A0" w:rsidRPr="00D146C6" w:rsidRDefault="00C437A0" w:rsidP="00C437A0">
    <w:pPr>
      <w:pStyle w:val="Encabezado"/>
      <w:jc w:val="both"/>
      <w:rPr>
        <w:rFonts w:ascii="Arial" w:hAnsi="Arial" w:cs="Arial"/>
        <w:sz w:val="16"/>
      </w:rPr>
    </w:pPr>
  </w:p>
  <w:p w14:paraId="437EC405" w14:textId="518C9A24" w:rsidR="00C437A0" w:rsidRPr="00C437A0" w:rsidRDefault="00C437A0" w:rsidP="00C437A0">
    <w:pPr>
      <w:pStyle w:val="Piedepgina"/>
      <w:jc w:val="both"/>
      <w:rPr>
        <w:rFonts w:ascii="Arial" w:hAnsi="Arial" w:cs="Arial"/>
        <w:color w:val="808080"/>
        <w:sz w:val="16"/>
      </w:rPr>
    </w:pPr>
    <w:r w:rsidRPr="005F666A">
      <w:rPr>
        <w:rFonts w:ascii="Arial" w:hAnsi="Arial" w:cs="Arial"/>
        <w:color w:val="808080"/>
        <w:sz w:val="16"/>
      </w:rPr>
      <w:t>La impresión de este documento es considerada una COPIA NO CONTROLADA, se deberá validar la edición en el Blog de CLI; el mal uso del presente documento será considerado como una falta grave, cuya sanción será la indicada en el Reglamento Interno de Trabajo de la em</w:t>
    </w:r>
    <w:r>
      <w:rPr>
        <w:rFonts w:ascii="Arial" w:hAnsi="Arial" w:cs="Arial"/>
        <w:color w:val="808080"/>
        <w:sz w:val="16"/>
      </w:rPr>
      <w:t>presa para este tipo de faltas.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27E2C" w14:textId="77777777" w:rsidR="008F455E" w:rsidRDefault="008F455E" w:rsidP="008F455E">
      <w:pPr>
        <w:spacing w:after="0" w:line="240" w:lineRule="auto"/>
      </w:pPr>
      <w:r>
        <w:separator/>
      </w:r>
    </w:p>
  </w:footnote>
  <w:footnote w:type="continuationSeparator" w:id="0">
    <w:p w14:paraId="7B763671" w14:textId="77777777" w:rsidR="008F455E" w:rsidRDefault="008F455E" w:rsidP="008F4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19" w:type="dxa"/>
      <w:jc w:val="center"/>
      <w:tblLayout w:type="fixed"/>
      <w:tblCellMar>
        <w:left w:w="70" w:type="dxa"/>
        <w:right w:w="70" w:type="dxa"/>
      </w:tblCellMar>
      <w:tblLook w:val="0000" w:firstRow="0" w:lastRow="0" w:firstColumn="0" w:lastColumn="0" w:noHBand="0" w:noVBand="0"/>
    </w:tblPr>
    <w:tblGrid>
      <w:gridCol w:w="1928"/>
      <w:gridCol w:w="5807"/>
      <w:gridCol w:w="1984"/>
    </w:tblGrid>
    <w:tr w:rsidR="008F455E" w:rsidRPr="008F455E" w14:paraId="0EBF4A78" w14:textId="77777777" w:rsidTr="008F455E">
      <w:trPr>
        <w:cantSplit/>
        <w:trHeight w:hRule="exact" w:val="430"/>
        <w:tblHeader/>
        <w:jc w:val="center"/>
      </w:trPr>
      <w:tc>
        <w:tcPr>
          <w:tcW w:w="1928" w:type="dxa"/>
          <w:vMerge w:val="restart"/>
          <w:tcBorders>
            <w:top w:val="single" w:sz="4" w:space="0" w:color="000000"/>
            <w:left w:val="single" w:sz="4" w:space="0" w:color="000000"/>
            <w:bottom w:val="single" w:sz="4" w:space="0" w:color="000000"/>
          </w:tcBorders>
        </w:tcPr>
        <w:p w14:paraId="786BE7F7" w14:textId="77777777" w:rsidR="008F455E" w:rsidRPr="008F455E" w:rsidRDefault="008F455E" w:rsidP="008F455E">
          <w:pPr>
            <w:pStyle w:val="Encabezado"/>
            <w:tabs>
              <w:tab w:val="left" w:pos="1276"/>
            </w:tabs>
            <w:rPr>
              <w:rFonts w:ascii="Times New Roman" w:hAnsi="Times New Roman" w:cs="Times New Roman"/>
            </w:rPr>
          </w:pPr>
        </w:p>
        <w:p w14:paraId="5EAEE770" w14:textId="77777777" w:rsidR="008F455E" w:rsidRPr="008F455E" w:rsidRDefault="008F455E" w:rsidP="008F455E">
          <w:pPr>
            <w:jc w:val="center"/>
            <w:rPr>
              <w:rFonts w:ascii="Times New Roman" w:hAnsi="Times New Roman" w:cs="Times New Roman"/>
            </w:rPr>
          </w:pPr>
          <w:r w:rsidRPr="008F455E">
            <w:rPr>
              <w:rFonts w:ascii="Times New Roman" w:hAnsi="Times New Roman" w:cs="Times New Roman"/>
              <w:noProof/>
              <w:lang w:eastAsia="es-PE"/>
            </w:rPr>
            <w:drawing>
              <wp:inline distT="0" distB="0" distL="0" distR="0" wp14:anchorId="795F7F76" wp14:editId="5FA9BD2A">
                <wp:extent cx="948690" cy="448310"/>
                <wp:effectExtent l="0" t="0" r="381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448310"/>
                        </a:xfrm>
                        <a:prstGeom prst="rect">
                          <a:avLst/>
                        </a:prstGeom>
                        <a:noFill/>
                        <a:ln>
                          <a:noFill/>
                        </a:ln>
                      </pic:spPr>
                    </pic:pic>
                  </a:graphicData>
                </a:graphic>
              </wp:inline>
            </w:drawing>
          </w:r>
        </w:p>
      </w:tc>
      <w:tc>
        <w:tcPr>
          <w:tcW w:w="5807" w:type="dxa"/>
          <w:tcBorders>
            <w:top w:val="single" w:sz="4" w:space="0" w:color="000000"/>
            <w:left w:val="single" w:sz="4" w:space="0" w:color="000000"/>
            <w:bottom w:val="single" w:sz="4" w:space="0" w:color="000000"/>
          </w:tcBorders>
          <w:vAlign w:val="center"/>
        </w:tcPr>
        <w:p w14:paraId="76F1A580" w14:textId="77777777" w:rsidR="008F455E" w:rsidRPr="00EF1042" w:rsidRDefault="008F455E" w:rsidP="008F455E">
          <w:pPr>
            <w:pStyle w:val="Encabezado"/>
            <w:snapToGrid w:val="0"/>
            <w:jc w:val="center"/>
            <w:rPr>
              <w:rFonts w:ascii="Times New Roman" w:hAnsi="Times New Roman" w:cs="Times New Roman"/>
              <w:b/>
              <w:sz w:val="24"/>
            </w:rPr>
          </w:pPr>
          <w:r w:rsidRPr="00EF1042">
            <w:rPr>
              <w:rFonts w:ascii="Times New Roman" w:hAnsi="Times New Roman" w:cs="Times New Roman"/>
              <w:b/>
              <w:sz w:val="24"/>
            </w:rPr>
            <w:t>PLAN</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3E97FCCE" w14:textId="4F6D719E" w:rsidR="004C0864" w:rsidRPr="008F455E" w:rsidRDefault="008F455E" w:rsidP="008F455E">
          <w:pPr>
            <w:pStyle w:val="Encabezado"/>
            <w:snapToGrid w:val="0"/>
            <w:rPr>
              <w:rFonts w:ascii="Times New Roman" w:hAnsi="Times New Roman" w:cs="Times New Roman"/>
              <w:sz w:val="16"/>
              <w:szCs w:val="16"/>
            </w:rPr>
          </w:pPr>
          <w:r w:rsidRPr="008F455E">
            <w:rPr>
              <w:rFonts w:ascii="Times New Roman" w:hAnsi="Times New Roman" w:cs="Times New Roman"/>
              <w:sz w:val="16"/>
              <w:szCs w:val="16"/>
            </w:rPr>
            <w:t xml:space="preserve">Código: </w:t>
          </w:r>
          <w:r>
            <w:rPr>
              <w:rFonts w:ascii="Times New Roman" w:hAnsi="Times New Roman" w:cs="Times New Roman"/>
              <w:sz w:val="16"/>
              <w:szCs w:val="16"/>
            </w:rPr>
            <w:t>DOC-SIG-03</w:t>
          </w:r>
          <w:r w:rsidR="004C0864">
            <w:rPr>
              <w:rFonts w:ascii="Times New Roman" w:hAnsi="Times New Roman" w:cs="Times New Roman"/>
              <w:sz w:val="16"/>
              <w:szCs w:val="16"/>
            </w:rPr>
            <w:t>3</w:t>
          </w:r>
        </w:p>
        <w:p w14:paraId="21B6B409" w14:textId="77777777" w:rsidR="008F455E" w:rsidRPr="008F455E" w:rsidRDefault="008F455E" w:rsidP="008F455E">
          <w:pPr>
            <w:pStyle w:val="Encabezado"/>
            <w:snapToGrid w:val="0"/>
            <w:rPr>
              <w:rFonts w:ascii="Times New Roman" w:hAnsi="Times New Roman" w:cs="Times New Roman"/>
              <w:sz w:val="16"/>
              <w:szCs w:val="16"/>
            </w:rPr>
          </w:pPr>
          <w:r w:rsidRPr="008F455E">
            <w:rPr>
              <w:rFonts w:ascii="Times New Roman" w:hAnsi="Times New Roman" w:cs="Times New Roman"/>
              <w:sz w:val="16"/>
              <w:szCs w:val="16"/>
            </w:rPr>
            <w:t>Versión: 00</w:t>
          </w:r>
        </w:p>
        <w:p w14:paraId="792577DC" w14:textId="494D5C24" w:rsidR="008F455E" w:rsidRPr="008F455E" w:rsidRDefault="00CF3944" w:rsidP="008F455E">
          <w:pPr>
            <w:pStyle w:val="Encabezado"/>
            <w:rPr>
              <w:rFonts w:ascii="Times New Roman" w:hAnsi="Times New Roman" w:cs="Times New Roman"/>
              <w:sz w:val="16"/>
              <w:szCs w:val="16"/>
            </w:rPr>
          </w:pPr>
          <w:r>
            <w:rPr>
              <w:rFonts w:ascii="Times New Roman" w:hAnsi="Times New Roman" w:cs="Times New Roman"/>
              <w:sz w:val="16"/>
              <w:szCs w:val="16"/>
            </w:rPr>
            <w:t>Fecha:  16</w:t>
          </w:r>
          <w:r w:rsidR="008F455E">
            <w:rPr>
              <w:rFonts w:ascii="Times New Roman" w:hAnsi="Times New Roman" w:cs="Times New Roman"/>
              <w:sz w:val="16"/>
              <w:szCs w:val="16"/>
            </w:rPr>
            <w:t>/04</w:t>
          </w:r>
          <w:r w:rsidR="008F455E" w:rsidRPr="008F455E">
            <w:rPr>
              <w:rFonts w:ascii="Times New Roman" w:hAnsi="Times New Roman" w:cs="Times New Roman"/>
              <w:sz w:val="16"/>
              <w:szCs w:val="16"/>
            </w:rPr>
            <w:t>/20</w:t>
          </w:r>
          <w:r w:rsidR="008F455E">
            <w:rPr>
              <w:rFonts w:ascii="Times New Roman" w:hAnsi="Times New Roman" w:cs="Times New Roman"/>
              <w:sz w:val="16"/>
              <w:szCs w:val="16"/>
            </w:rPr>
            <w:t>21</w:t>
          </w:r>
        </w:p>
        <w:p w14:paraId="2D7434C6" w14:textId="77777777" w:rsidR="008F455E" w:rsidRPr="008F455E" w:rsidRDefault="008F455E" w:rsidP="008F455E">
          <w:pPr>
            <w:pStyle w:val="Encabezado"/>
            <w:rPr>
              <w:rFonts w:ascii="Times New Roman" w:hAnsi="Times New Roman" w:cs="Times New Roman"/>
              <w:sz w:val="16"/>
              <w:szCs w:val="16"/>
            </w:rPr>
          </w:pPr>
          <w:r w:rsidRPr="008F455E">
            <w:rPr>
              <w:rFonts w:ascii="Times New Roman" w:hAnsi="Times New Roman" w:cs="Times New Roman"/>
              <w:sz w:val="16"/>
              <w:szCs w:val="16"/>
            </w:rPr>
            <w:t>Aprobado: GG</w:t>
          </w:r>
        </w:p>
        <w:p w14:paraId="5E196186" w14:textId="2A4C8BE6" w:rsidR="008F455E" w:rsidRPr="008F455E" w:rsidRDefault="008F455E" w:rsidP="008F455E">
          <w:pPr>
            <w:pStyle w:val="Encabezado"/>
            <w:rPr>
              <w:rFonts w:ascii="Times New Roman" w:hAnsi="Times New Roman" w:cs="Times New Roman"/>
              <w:sz w:val="16"/>
              <w:szCs w:val="16"/>
            </w:rPr>
          </w:pPr>
          <w:r w:rsidRPr="008F455E">
            <w:rPr>
              <w:rFonts w:ascii="Times New Roman" w:hAnsi="Times New Roman" w:cs="Times New Roman"/>
              <w:sz w:val="16"/>
              <w:szCs w:val="16"/>
            </w:rPr>
            <w:t xml:space="preserve">Página </w:t>
          </w:r>
          <w:r w:rsidRPr="008F455E">
            <w:rPr>
              <w:rFonts w:ascii="Times New Roman" w:hAnsi="Times New Roman" w:cs="Times New Roman"/>
              <w:sz w:val="16"/>
              <w:szCs w:val="16"/>
            </w:rPr>
            <w:fldChar w:fldCharType="begin"/>
          </w:r>
          <w:r w:rsidRPr="008F455E">
            <w:rPr>
              <w:rFonts w:ascii="Times New Roman" w:hAnsi="Times New Roman" w:cs="Times New Roman"/>
              <w:sz w:val="16"/>
              <w:szCs w:val="16"/>
            </w:rPr>
            <w:instrText xml:space="preserve"> PAGE   \* MERGEFORMAT </w:instrText>
          </w:r>
          <w:r w:rsidRPr="008F455E">
            <w:rPr>
              <w:rFonts w:ascii="Times New Roman" w:hAnsi="Times New Roman" w:cs="Times New Roman"/>
              <w:sz w:val="16"/>
              <w:szCs w:val="16"/>
            </w:rPr>
            <w:fldChar w:fldCharType="separate"/>
          </w:r>
          <w:r w:rsidR="00705EEE">
            <w:rPr>
              <w:rFonts w:ascii="Times New Roman" w:hAnsi="Times New Roman" w:cs="Times New Roman"/>
              <w:noProof/>
              <w:sz w:val="16"/>
              <w:szCs w:val="16"/>
            </w:rPr>
            <w:t>6</w:t>
          </w:r>
          <w:r w:rsidRPr="008F455E">
            <w:rPr>
              <w:rFonts w:ascii="Times New Roman" w:hAnsi="Times New Roman" w:cs="Times New Roman"/>
              <w:sz w:val="16"/>
              <w:szCs w:val="16"/>
            </w:rPr>
            <w:fldChar w:fldCharType="end"/>
          </w:r>
          <w:r w:rsidR="001B292D">
            <w:rPr>
              <w:rFonts w:ascii="Times New Roman" w:hAnsi="Times New Roman" w:cs="Times New Roman"/>
              <w:sz w:val="16"/>
              <w:szCs w:val="16"/>
            </w:rPr>
            <w:t xml:space="preserve"> de 6</w:t>
          </w:r>
        </w:p>
      </w:tc>
    </w:tr>
    <w:tr w:rsidR="008F455E" w:rsidRPr="008F455E" w14:paraId="7184CCAC" w14:textId="77777777" w:rsidTr="008F455E">
      <w:trPr>
        <w:cantSplit/>
        <w:trHeight w:hRule="exact" w:val="706"/>
        <w:jc w:val="center"/>
      </w:trPr>
      <w:tc>
        <w:tcPr>
          <w:tcW w:w="1928" w:type="dxa"/>
          <w:vMerge/>
          <w:tcBorders>
            <w:top w:val="single" w:sz="4" w:space="0" w:color="000000"/>
            <w:left w:val="single" w:sz="4" w:space="0" w:color="000000"/>
            <w:bottom w:val="single" w:sz="4" w:space="0" w:color="000000"/>
          </w:tcBorders>
          <w:vAlign w:val="center"/>
        </w:tcPr>
        <w:p w14:paraId="5B988993" w14:textId="77777777" w:rsidR="008F455E" w:rsidRPr="008F455E" w:rsidRDefault="008F455E" w:rsidP="008F455E">
          <w:pPr>
            <w:rPr>
              <w:rFonts w:ascii="Times New Roman" w:hAnsi="Times New Roman" w:cs="Times New Roman"/>
            </w:rPr>
          </w:pPr>
        </w:p>
      </w:tc>
      <w:tc>
        <w:tcPr>
          <w:tcW w:w="5807" w:type="dxa"/>
          <w:tcBorders>
            <w:left w:val="single" w:sz="4" w:space="0" w:color="000000"/>
            <w:bottom w:val="single" w:sz="4" w:space="0" w:color="000000"/>
          </w:tcBorders>
          <w:vAlign w:val="center"/>
        </w:tcPr>
        <w:p w14:paraId="05E2BE26" w14:textId="1C202284" w:rsidR="008F455E" w:rsidRPr="00EF1042" w:rsidRDefault="00C26FE4" w:rsidP="008F455E">
          <w:pPr>
            <w:jc w:val="center"/>
            <w:rPr>
              <w:rFonts w:ascii="Times New Roman" w:hAnsi="Times New Roman" w:cs="Times New Roman"/>
              <w:b/>
              <w:sz w:val="24"/>
            </w:rPr>
          </w:pPr>
          <w:r w:rsidRPr="00EF1042">
            <w:rPr>
              <w:rFonts w:ascii="Times New Roman" w:hAnsi="Times New Roman" w:cs="Times New Roman"/>
              <w:b/>
              <w:sz w:val="24"/>
            </w:rPr>
            <w:t xml:space="preserve">Plan </w:t>
          </w:r>
          <w:r w:rsidR="008F455E" w:rsidRPr="00EF1042">
            <w:rPr>
              <w:rFonts w:ascii="Times New Roman" w:hAnsi="Times New Roman" w:cs="Times New Roman"/>
              <w:b/>
              <w:sz w:val="24"/>
            </w:rPr>
            <w:t>Continuidad de Negocio</w:t>
          </w: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66A560F0" w14:textId="77777777" w:rsidR="008F455E" w:rsidRPr="008F455E" w:rsidRDefault="008F455E" w:rsidP="008F455E">
          <w:pPr>
            <w:rPr>
              <w:rFonts w:ascii="Times New Roman" w:hAnsi="Times New Roman" w:cs="Times New Roman"/>
            </w:rPr>
          </w:pPr>
        </w:p>
      </w:tc>
    </w:tr>
  </w:tbl>
  <w:p w14:paraId="0EACDB7F" w14:textId="77777777" w:rsidR="008F455E" w:rsidRDefault="008F455E" w:rsidP="008F45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4D1"/>
    <w:multiLevelType w:val="hybridMultilevel"/>
    <w:tmpl w:val="1B30578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431D60"/>
    <w:multiLevelType w:val="multilevel"/>
    <w:tmpl w:val="065E813A"/>
    <w:lvl w:ilvl="0">
      <w:start w:val="8"/>
      <w:numFmt w:val="decimal"/>
      <w:lvlText w:val="%1."/>
      <w:lvlJc w:val="left"/>
      <w:pPr>
        <w:ind w:left="360" w:hanging="360"/>
      </w:pPr>
      <w:rPr>
        <w:rFonts w:hint="default"/>
        <w:b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 w15:restartNumberingAfterBreak="0">
    <w:nsid w:val="07904ACE"/>
    <w:multiLevelType w:val="hybridMultilevel"/>
    <w:tmpl w:val="81B6836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2C54DB"/>
    <w:multiLevelType w:val="multilevel"/>
    <w:tmpl w:val="0CF6758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777631E"/>
    <w:multiLevelType w:val="hybridMultilevel"/>
    <w:tmpl w:val="7412457A"/>
    <w:lvl w:ilvl="0" w:tplc="D792885A">
      <w:start w:val="1"/>
      <w:numFmt w:val="bullet"/>
      <w:lvlText w:val="o"/>
      <w:lvlJc w:val="left"/>
      <w:pPr>
        <w:tabs>
          <w:tab w:val="num" w:pos="720"/>
        </w:tabs>
        <w:ind w:left="720" w:hanging="360"/>
      </w:pPr>
      <w:rPr>
        <w:rFonts w:ascii="Courier New" w:hAnsi="Courier New" w:hint="default"/>
      </w:rPr>
    </w:lvl>
    <w:lvl w:ilvl="1" w:tplc="8C761CDC" w:tentative="1">
      <w:start w:val="1"/>
      <w:numFmt w:val="bullet"/>
      <w:lvlText w:val="o"/>
      <w:lvlJc w:val="left"/>
      <w:pPr>
        <w:tabs>
          <w:tab w:val="num" w:pos="1440"/>
        </w:tabs>
        <w:ind w:left="1440" w:hanging="360"/>
      </w:pPr>
      <w:rPr>
        <w:rFonts w:ascii="Courier New" w:hAnsi="Courier New" w:hint="default"/>
      </w:rPr>
    </w:lvl>
    <w:lvl w:ilvl="2" w:tplc="A9CA432E" w:tentative="1">
      <w:start w:val="1"/>
      <w:numFmt w:val="bullet"/>
      <w:lvlText w:val="o"/>
      <w:lvlJc w:val="left"/>
      <w:pPr>
        <w:tabs>
          <w:tab w:val="num" w:pos="2160"/>
        </w:tabs>
        <w:ind w:left="2160" w:hanging="360"/>
      </w:pPr>
      <w:rPr>
        <w:rFonts w:ascii="Courier New" w:hAnsi="Courier New" w:hint="default"/>
      </w:rPr>
    </w:lvl>
    <w:lvl w:ilvl="3" w:tplc="A9D857D0" w:tentative="1">
      <w:start w:val="1"/>
      <w:numFmt w:val="bullet"/>
      <w:lvlText w:val="o"/>
      <w:lvlJc w:val="left"/>
      <w:pPr>
        <w:tabs>
          <w:tab w:val="num" w:pos="2880"/>
        </w:tabs>
        <w:ind w:left="2880" w:hanging="360"/>
      </w:pPr>
      <w:rPr>
        <w:rFonts w:ascii="Courier New" w:hAnsi="Courier New" w:hint="default"/>
      </w:rPr>
    </w:lvl>
    <w:lvl w:ilvl="4" w:tplc="5538CD16" w:tentative="1">
      <w:start w:val="1"/>
      <w:numFmt w:val="bullet"/>
      <w:lvlText w:val="o"/>
      <w:lvlJc w:val="left"/>
      <w:pPr>
        <w:tabs>
          <w:tab w:val="num" w:pos="3600"/>
        </w:tabs>
        <w:ind w:left="3600" w:hanging="360"/>
      </w:pPr>
      <w:rPr>
        <w:rFonts w:ascii="Courier New" w:hAnsi="Courier New" w:hint="default"/>
      </w:rPr>
    </w:lvl>
    <w:lvl w:ilvl="5" w:tplc="3DCABE4A" w:tentative="1">
      <w:start w:val="1"/>
      <w:numFmt w:val="bullet"/>
      <w:lvlText w:val="o"/>
      <w:lvlJc w:val="left"/>
      <w:pPr>
        <w:tabs>
          <w:tab w:val="num" w:pos="4320"/>
        </w:tabs>
        <w:ind w:left="4320" w:hanging="360"/>
      </w:pPr>
      <w:rPr>
        <w:rFonts w:ascii="Courier New" w:hAnsi="Courier New" w:hint="default"/>
      </w:rPr>
    </w:lvl>
    <w:lvl w:ilvl="6" w:tplc="AFD4E926" w:tentative="1">
      <w:start w:val="1"/>
      <w:numFmt w:val="bullet"/>
      <w:lvlText w:val="o"/>
      <w:lvlJc w:val="left"/>
      <w:pPr>
        <w:tabs>
          <w:tab w:val="num" w:pos="5040"/>
        </w:tabs>
        <w:ind w:left="5040" w:hanging="360"/>
      </w:pPr>
      <w:rPr>
        <w:rFonts w:ascii="Courier New" w:hAnsi="Courier New" w:hint="default"/>
      </w:rPr>
    </w:lvl>
    <w:lvl w:ilvl="7" w:tplc="06A0A746" w:tentative="1">
      <w:start w:val="1"/>
      <w:numFmt w:val="bullet"/>
      <w:lvlText w:val="o"/>
      <w:lvlJc w:val="left"/>
      <w:pPr>
        <w:tabs>
          <w:tab w:val="num" w:pos="5760"/>
        </w:tabs>
        <w:ind w:left="5760" w:hanging="360"/>
      </w:pPr>
      <w:rPr>
        <w:rFonts w:ascii="Courier New" w:hAnsi="Courier New" w:hint="default"/>
      </w:rPr>
    </w:lvl>
    <w:lvl w:ilvl="8" w:tplc="CEC0210A"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7CD589A"/>
    <w:multiLevelType w:val="hybridMultilevel"/>
    <w:tmpl w:val="B49A2B52"/>
    <w:lvl w:ilvl="0" w:tplc="678E4066">
      <w:start w:val="1"/>
      <w:numFmt w:val="bullet"/>
      <w:lvlText w:val="•"/>
      <w:lvlJc w:val="left"/>
      <w:pPr>
        <w:tabs>
          <w:tab w:val="num" w:pos="720"/>
        </w:tabs>
        <w:ind w:left="720" w:hanging="360"/>
      </w:pPr>
      <w:rPr>
        <w:rFonts w:ascii="Arial" w:hAnsi="Arial" w:hint="default"/>
      </w:rPr>
    </w:lvl>
    <w:lvl w:ilvl="1" w:tplc="D4CE95B4">
      <w:start w:val="1"/>
      <w:numFmt w:val="bullet"/>
      <w:lvlText w:val="•"/>
      <w:lvlJc w:val="left"/>
      <w:pPr>
        <w:tabs>
          <w:tab w:val="num" w:pos="1440"/>
        </w:tabs>
        <w:ind w:left="1440" w:hanging="360"/>
      </w:pPr>
      <w:rPr>
        <w:rFonts w:ascii="Arial" w:hAnsi="Arial" w:hint="default"/>
      </w:rPr>
    </w:lvl>
    <w:lvl w:ilvl="2" w:tplc="993ABBF4" w:tentative="1">
      <w:start w:val="1"/>
      <w:numFmt w:val="bullet"/>
      <w:lvlText w:val="•"/>
      <w:lvlJc w:val="left"/>
      <w:pPr>
        <w:tabs>
          <w:tab w:val="num" w:pos="2160"/>
        </w:tabs>
        <w:ind w:left="2160" w:hanging="360"/>
      </w:pPr>
      <w:rPr>
        <w:rFonts w:ascii="Arial" w:hAnsi="Arial" w:hint="default"/>
      </w:rPr>
    </w:lvl>
    <w:lvl w:ilvl="3" w:tplc="F216B73C" w:tentative="1">
      <w:start w:val="1"/>
      <w:numFmt w:val="bullet"/>
      <w:lvlText w:val="•"/>
      <w:lvlJc w:val="left"/>
      <w:pPr>
        <w:tabs>
          <w:tab w:val="num" w:pos="2880"/>
        </w:tabs>
        <w:ind w:left="2880" w:hanging="360"/>
      </w:pPr>
      <w:rPr>
        <w:rFonts w:ascii="Arial" w:hAnsi="Arial" w:hint="default"/>
      </w:rPr>
    </w:lvl>
    <w:lvl w:ilvl="4" w:tplc="320EA298" w:tentative="1">
      <w:start w:val="1"/>
      <w:numFmt w:val="bullet"/>
      <w:lvlText w:val="•"/>
      <w:lvlJc w:val="left"/>
      <w:pPr>
        <w:tabs>
          <w:tab w:val="num" w:pos="3600"/>
        </w:tabs>
        <w:ind w:left="3600" w:hanging="360"/>
      </w:pPr>
      <w:rPr>
        <w:rFonts w:ascii="Arial" w:hAnsi="Arial" w:hint="default"/>
      </w:rPr>
    </w:lvl>
    <w:lvl w:ilvl="5" w:tplc="0AE080B6" w:tentative="1">
      <w:start w:val="1"/>
      <w:numFmt w:val="bullet"/>
      <w:lvlText w:val="•"/>
      <w:lvlJc w:val="left"/>
      <w:pPr>
        <w:tabs>
          <w:tab w:val="num" w:pos="4320"/>
        </w:tabs>
        <w:ind w:left="4320" w:hanging="360"/>
      </w:pPr>
      <w:rPr>
        <w:rFonts w:ascii="Arial" w:hAnsi="Arial" w:hint="default"/>
      </w:rPr>
    </w:lvl>
    <w:lvl w:ilvl="6" w:tplc="48B4B042" w:tentative="1">
      <w:start w:val="1"/>
      <w:numFmt w:val="bullet"/>
      <w:lvlText w:val="•"/>
      <w:lvlJc w:val="left"/>
      <w:pPr>
        <w:tabs>
          <w:tab w:val="num" w:pos="5040"/>
        </w:tabs>
        <w:ind w:left="5040" w:hanging="360"/>
      </w:pPr>
      <w:rPr>
        <w:rFonts w:ascii="Arial" w:hAnsi="Arial" w:hint="default"/>
      </w:rPr>
    </w:lvl>
    <w:lvl w:ilvl="7" w:tplc="867E206C" w:tentative="1">
      <w:start w:val="1"/>
      <w:numFmt w:val="bullet"/>
      <w:lvlText w:val="•"/>
      <w:lvlJc w:val="left"/>
      <w:pPr>
        <w:tabs>
          <w:tab w:val="num" w:pos="5760"/>
        </w:tabs>
        <w:ind w:left="5760" w:hanging="360"/>
      </w:pPr>
      <w:rPr>
        <w:rFonts w:ascii="Arial" w:hAnsi="Arial" w:hint="default"/>
      </w:rPr>
    </w:lvl>
    <w:lvl w:ilvl="8" w:tplc="203AB4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FE58B3"/>
    <w:multiLevelType w:val="hybridMultilevel"/>
    <w:tmpl w:val="3FCAB8AE"/>
    <w:lvl w:ilvl="0" w:tplc="9E221942">
      <w:start w:val="1"/>
      <w:numFmt w:val="bullet"/>
      <w:lvlText w:val="o"/>
      <w:lvlJc w:val="left"/>
      <w:pPr>
        <w:tabs>
          <w:tab w:val="num" w:pos="720"/>
        </w:tabs>
        <w:ind w:left="720" w:hanging="360"/>
      </w:pPr>
      <w:rPr>
        <w:rFonts w:ascii="Courier New" w:hAnsi="Courier New" w:hint="default"/>
      </w:rPr>
    </w:lvl>
    <w:lvl w:ilvl="1" w:tplc="4B508BDE">
      <w:numFmt w:val="bullet"/>
      <w:lvlText w:val="o"/>
      <w:lvlJc w:val="left"/>
      <w:pPr>
        <w:tabs>
          <w:tab w:val="num" w:pos="1440"/>
        </w:tabs>
        <w:ind w:left="1440" w:hanging="360"/>
      </w:pPr>
      <w:rPr>
        <w:rFonts w:ascii="Courier New" w:hAnsi="Courier New" w:hint="default"/>
      </w:rPr>
    </w:lvl>
    <w:lvl w:ilvl="2" w:tplc="5C86DC76" w:tentative="1">
      <w:start w:val="1"/>
      <w:numFmt w:val="bullet"/>
      <w:lvlText w:val="o"/>
      <w:lvlJc w:val="left"/>
      <w:pPr>
        <w:tabs>
          <w:tab w:val="num" w:pos="2160"/>
        </w:tabs>
        <w:ind w:left="2160" w:hanging="360"/>
      </w:pPr>
      <w:rPr>
        <w:rFonts w:ascii="Courier New" w:hAnsi="Courier New" w:hint="default"/>
      </w:rPr>
    </w:lvl>
    <w:lvl w:ilvl="3" w:tplc="57B63C24" w:tentative="1">
      <w:start w:val="1"/>
      <w:numFmt w:val="bullet"/>
      <w:lvlText w:val="o"/>
      <w:lvlJc w:val="left"/>
      <w:pPr>
        <w:tabs>
          <w:tab w:val="num" w:pos="2880"/>
        </w:tabs>
        <w:ind w:left="2880" w:hanging="360"/>
      </w:pPr>
      <w:rPr>
        <w:rFonts w:ascii="Courier New" w:hAnsi="Courier New" w:hint="default"/>
      </w:rPr>
    </w:lvl>
    <w:lvl w:ilvl="4" w:tplc="B710515E" w:tentative="1">
      <w:start w:val="1"/>
      <w:numFmt w:val="bullet"/>
      <w:lvlText w:val="o"/>
      <w:lvlJc w:val="left"/>
      <w:pPr>
        <w:tabs>
          <w:tab w:val="num" w:pos="3600"/>
        </w:tabs>
        <w:ind w:left="3600" w:hanging="360"/>
      </w:pPr>
      <w:rPr>
        <w:rFonts w:ascii="Courier New" w:hAnsi="Courier New" w:hint="default"/>
      </w:rPr>
    </w:lvl>
    <w:lvl w:ilvl="5" w:tplc="E8DE2DBE" w:tentative="1">
      <w:start w:val="1"/>
      <w:numFmt w:val="bullet"/>
      <w:lvlText w:val="o"/>
      <w:lvlJc w:val="left"/>
      <w:pPr>
        <w:tabs>
          <w:tab w:val="num" w:pos="4320"/>
        </w:tabs>
        <w:ind w:left="4320" w:hanging="360"/>
      </w:pPr>
      <w:rPr>
        <w:rFonts w:ascii="Courier New" w:hAnsi="Courier New" w:hint="default"/>
      </w:rPr>
    </w:lvl>
    <w:lvl w:ilvl="6" w:tplc="3930432C" w:tentative="1">
      <w:start w:val="1"/>
      <w:numFmt w:val="bullet"/>
      <w:lvlText w:val="o"/>
      <w:lvlJc w:val="left"/>
      <w:pPr>
        <w:tabs>
          <w:tab w:val="num" w:pos="5040"/>
        </w:tabs>
        <w:ind w:left="5040" w:hanging="360"/>
      </w:pPr>
      <w:rPr>
        <w:rFonts w:ascii="Courier New" w:hAnsi="Courier New" w:hint="default"/>
      </w:rPr>
    </w:lvl>
    <w:lvl w:ilvl="7" w:tplc="4AEC8FE8" w:tentative="1">
      <w:start w:val="1"/>
      <w:numFmt w:val="bullet"/>
      <w:lvlText w:val="o"/>
      <w:lvlJc w:val="left"/>
      <w:pPr>
        <w:tabs>
          <w:tab w:val="num" w:pos="5760"/>
        </w:tabs>
        <w:ind w:left="5760" w:hanging="360"/>
      </w:pPr>
      <w:rPr>
        <w:rFonts w:ascii="Courier New" w:hAnsi="Courier New" w:hint="default"/>
      </w:rPr>
    </w:lvl>
    <w:lvl w:ilvl="8" w:tplc="294CCAEE"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1CB62BB6"/>
    <w:multiLevelType w:val="hybridMultilevel"/>
    <w:tmpl w:val="27B6D10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44A307A"/>
    <w:multiLevelType w:val="hybridMultilevel"/>
    <w:tmpl w:val="E9643F06"/>
    <w:lvl w:ilvl="0" w:tplc="178EFE9E">
      <w:start w:val="1"/>
      <w:numFmt w:val="bullet"/>
      <w:lvlText w:val="•"/>
      <w:lvlJc w:val="left"/>
      <w:pPr>
        <w:tabs>
          <w:tab w:val="num" w:pos="720"/>
        </w:tabs>
        <w:ind w:left="720" w:hanging="360"/>
      </w:pPr>
      <w:rPr>
        <w:rFonts w:ascii="Arial" w:hAnsi="Arial" w:hint="default"/>
      </w:rPr>
    </w:lvl>
    <w:lvl w:ilvl="1" w:tplc="7D489ACE">
      <w:start w:val="1"/>
      <w:numFmt w:val="bullet"/>
      <w:lvlText w:val="•"/>
      <w:lvlJc w:val="left"/>
      <w:pPr>
        <w:tabs>
          <w:tab w:val="num" w:pos="1440"/>
        </w:tabs>
        <w:ind w:left="1440" w:hanging="360"/>
      </w:pPr>
      <w:rPr>
        <w:rFonts w:ascii="Arial" w:hAnsi="Arial" w:hint="default"/>
      </w:rPr>
    </w:lvl>
    <w:lvl w:ilvl="2" w:tplc="3AB462F0" w:tentative="1">
      <w:start w:val="1"/>
      <w:numFmt w:val="bullet"/>
      <w:lvlText w:val="•"/>
      <w:lvlJc w:val="left"/>
      <w:pPr>
        <w:tabs>
          <w:tab w:val="num" w:pos="2160"/>
        </w:tabs>
        <w:ind w:left="2160" w:hanging="360"/>
      </w:pPr>
      <w:rPr>
        <w:rFonts w:ascii="Arial" w:hAnsi="Arial" w:hint="default"/>
      </w:rPr>
    </w:lvl>
    <w:lvl w:ilvl="3" w:tplc="2A4AADA8" w:tentative="1">
      <w:start w:val="1"/>
      <w:numFmt w:val="bullet"/>
      <w:lvlText w:val="•"/>
      <w:lvlJc w:val="left"/>
      <w:pPr>
        <w:tabs>
          <w:tab w:val="num" w:pos="2880"/>
        </w:tabs>
        <w:ind w:left="2880" w:hanging="360"/>
      </w:pPr>
      <w:rPr>
        <w:rFonts w:ascii="Arial" w:hAnsi="Arial" w:hint="default"/>
      </w:rPr>
    </w:lvl>
    <w:lvl w:ilvl="4" w:tplc="7488FBAC" w:tentative="1">
      <w:start w:val="1"/>
      <w:numFmt w:val="bullet"/>
      <w:lvlText w:val="•"/>
      <w:lvlJc w:val="left"/>
      <w:pPr>
        <w:tabs>
          <w:tab w:val="num" w:pos="3600"/>
        </w:tabs>
        <w:ind w:left="3600" w:hanging="360"/>
      </w:pPr>
      <w:rPr>
        <w:rFonts w:ascii="Arial" w:hAnsi="Arial" w:hint="default"/>
      </w:rPr>
    </w:lvl>
    <w:lvl w:ilvl="5" w:tplc="A51EE1C8" w:tentative="1">
      <w:start w:val="1"/>
      <w:numFmt w:val="bullet"/>
      <w:lvlText w:val="•"/>
      <w:lvlJc w:val="left"/>
      <w:pPr>
        <w:tabs>
          <w:tab w:val="num" w:pos="4320"/>
        </w:tabs>
        <w:ind w:left="4320" w:hanging="360"/>
      </w:pPr>
      <w:rPr>
        <w:rFonts w:ascii="Arial" w:hAnsi="Arial" w:hint="default"/>
      </w:rPr>
    </w:lvl>
    <w:lvl w:ilvl="6" w:tplc="76A401A0" w:tentative="1">
      <w:start w:val="1"/>
      <w:numFmt w:val="bullet"/>
      <w:lvlText w:val="•"/>
      <w:lvlJc w:val="left"/>
      <w:pPr>
        <w:tabs>
          <w:tab w:val="num" w:pos="5040"/>
        </w:tabs>
        <w:ind w:left="5040" w:hanging="360"/>
      </w:pPr>
      <w:rPr>
        <w:rFonts w:ascii="Arial" w:hAnsi="Arial" w:hint="default"/>
      </w:rPr>
    </w:lvl>
    <w:lvl w:ilvl="7" w:tplc="9C4816E6" w:tentative="1">
      <w:start w:val="1"/>
      <w:numFmt w:val="bullet"/>
      <w:lvlText w:val="•"/>
      <w:lvlJc w:val="left"/>
      <w:pPr>
        <w:tabs>
          <w:tab w:val="num" w:pos="5760"/>
        </w:tabs>
        <w:ind w:left="5760" w:hanging="360"/>
      </w:pPr>
      <w:rPr>
        <w:rFonts w:ascii="Arial" w:hAnsi="Arial" w:hint="default"/>
      </w:rPr>
    </w:lvl>
    <w:lvl w:ilvl="8" w:tplc="C630C6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A9734F"/>
    <w:multiLevelType w:val="hybridMultilevel"/>
    <w:tmpl w:val="FC10B070"/>
    <w:lvl w:ilvl="0" w:tplc="6E6C7FAE">
      <w:start w:val="1"/>
      <w:numFmt w:val="bullet"/>
      <w:lvlText w:val=""/>
      <w:lvlJc w:val="left"/>
      <w:pPr>
        <w:tabs>
          <w:tab w:val="num" w:pos="720"/>
        </w:tabs>
        <w:ind w:left="720" w:hanging="360"/>
      </w:pPr>
      <w:rPr>
        <w:rFonts w:ascii="Wingdings" w:hAnsi="Wingdings" w:hint="default"/>
      </w:rPr>
    </w:lvl>
    <w:lvl w:ilvl="1" w:tplc="C91EF8E4" w:tentative="1">
      <w:start w:val="1"/>
      <w:numFmt w:val="bullet"/>
      <w:lvlText w:val=""/>
      <w:lvlJc w:val="left"/>
      <w:pPr>
        <w:tabs>
          <w:tab w:val="num" w:pos="1440"/>
        </w:tabs>
        <w:ind w:left="1440" w:hanging="360"/>
      </w:pPr>
      <w:rPr>
        <w:rFonts w:ascii="Wingdings" w:hAnsi="Wingdings" w:hint="default"/>
      </w:rPr>
    </w:lvl>
    <w:lvl w:ilvl="2" w:tplc="06D4520A" w:tentative="1">
      <w:start w:val="1"/>
      <w:numFmt w:val="bullet"/>
      <w:lvlText w:val=""/>
      <w:lvlJc w:val="left"/>
      <w:pPr>
        <w:tabs>
          <w:tab w:val="num" w:pos="2160"/>
        </w:tabs>
        <w:ind w:left="2160" w:hanging="360"/>
      </w:pPr>
      <w:rPr>
        <w:rFonts w:ascii="Wingdings" w:hAnsi="Wingdings" w:hint="default"/>
      </w:rPr>
    </w:lvl>
    <w:lvl w:ilvl="3" w:tplc="C7D00ADE" w:tentative="1">
      <w:start w:val="1"/>
      <w:numFmt w:val="bullet"/>
      <w:lvlText w:val=""/>
      <w:lvlJc w:val="left"/>
      <w:pPr>
        <w:tabs>
          <w:tab w:val="num" w:pos="2880"/>
        </w:tabs>
        <w:ind w:left="2880" w:hanging="360"/>
      </w:pPr>
      <w:rPr>
        <w:rFonts w:ascii="Wingdings" w:hAnsi="Wingdings" w:hint="default"/>
      </w:rPr>
    </w:lvl>
    <w:lvl w:ilvl="4" w:tplc="23582992" w:tentative="1">
      <w:start w:val="1"/>
      <w:numFmt w:val="bullet"/>
      <w:lvlText w:val=""/>
      <w:lvlJc w:val="left"/>
      <w:pPr>
        <w:tabs>
          <w:tab w:val="num" w:pos="3600"/>
        </w:tabs>
        <w:ind w:left="3600" w:hanging="360"/>
      </w:pPr>
      <w:rPr>
        <w:rFonts w:ascii="Wingdings" w:hAnsi="Wingdings" w:hint="default"/>
      </w:rPr>
    </w:lvl>
    <w:lvl w:ilvl="5" w:tplc="464AFC5C" w:tentative="1">
      <w:start w:val="1"/>
      <w:numFmt w:val="bullet"/>
      <w:lvlText w:val=""/>
      <w:lvlJc w:val="left"/>
      <w:pPr>
        <w:tabs>
          <w:tab w:val="num" w:pos="4320"/>
        </w:tabs>
        <w:ind w:left="4320" w:hanging="360"/>
      </w:pPr>
      <w:rPr>
        <w:rFonts w:ascii="Wingdings" w:hAnsi="Wingdings" w:hint="default"/>
      </w:rPr>
    </w:lvl>
    <w:lvl w:ilvl="6" w:tplc="191CA762" w:tentative="1">
      <w:start w:val="1"/>
      <w:numFmt w:val="bullet"/>
      <w:lvlText w:val=""/>
      <w:lvlJc w:val="left"/>
      <w:pPr>
        <w:tabs>
          <w:tab w:val="num" w:pos="5040"/>
        </w:tabs>
        <w:ind w:left="5040" w:hanging="360"/>
      </w:pPr>
      <w:rPr>
        <w:rFonts w:ascii="Wingdings" w:hAnsi="Wingdings" w:hint="default"/>
      </w:rPr>
    </w:lvl>
    <w:lvl w:ilvl="7" w:tplc="F6885222" w:tentative="1">
      <w:start w:val="1"/>
      <w:numFmt w:val="bullet"/>
      <w:lvlText w:val=""/>
      <w:lvlJc w:val="left"/>
      <w:pPr>
        <w:tabs>
          <w:tab w:val="num" w:pos="5760"/>
        </w:tabs>
        <w:ind w:left="5760" w:hanging="360"/>
      </w:pPr>
      <w:rPr>
        <w:rFonts w:ascii="Wingdings" w:hAnsi="Wingdings" w:hint="default"/>
      </w:rPr>
    </w:lvl>
    <w:lvl w:ilvl="8" w:tplc="4134EE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34EC0"/>
    <w:multiLevelType w:val="hybridMultilevel"/>
    <w:tmpl w:val="E926DFA0"/>
    <w:lvl w:ilvl="0" w:tplc="7EF2A562">
      <w:start w:val="1"/>
      <w:numFmt w:val="bullet"/>
      <w:lvlText w:val="-"/>
      <w:lvlJc w:val="left"/>
      <w:pPr>
        <w:tabs>
          <w:tab w:val="num" w:pos="720"/>
        </w:tabs>
        <w:ind w:left="720" w:hanging="360"/>
      </w:pPr>
      <w:rPr>
        <w:rFonts w:ascii="Times New Roman" w:hAnsi="Times New Roman" w:hint="default"/>
      </w:rPr>
    </w:lvl>
    <w:lvl w:ilvl="1" w:tplc="0F2ECB6C">
      <w:start w:val="1"/>
      <w:numFmt w:val="bullet"/>
      <w:lvlText w:val="-"/>
      <w:lvlJc w:val="left"/>
      <w:pPr>
        <w:tabs>
          <w:tab w:val="num" w:pos="1440"/>
        </w:tabs>
        <w:ind w:left="1440" w:hanging="360"/>
      </w:pPr>
      <w:rPr>
        <w:rFonts w:ascii="Times New Roman" w:hAnsi="Times New Roman" w:hint="default"/>
      </w:rPr>
    </w:lvl>
    <w:lvl w:ilvl="2" w:tplc="67FA5C5C" w:tentative="1">
      <w:start w:val="1"/>
      <w:numFmt w:val="bullet"/>
      <w:lvlText w:val="-"/>
      <w:lvlJc w:val="left"/>
      <w:pPr>
        <w:tabs>
          <w:tab w:val="num" w:pos="2160"/>
        </w:tabs>
        <w:ind w:left="2160" w:hanging="360"/>
      </w:pPr>
      <w:rPr>
        <w:rFonts w:ascii="Times New Roman" w:hAnsi="Times New Roman" w:hint="default"/>
      </w:rPr>
    </w:lvl>
    <w:lvl w:ilvl="3" w:tplc="BA9A1E66" w:tentative="1">
      <w:start w:val="1"/>
      <w:numFmt w:val="bullet"/>
      <w:lvlText w:val="-"/>
      <w:lvlJc w:val="left"/>
      <w:pPr>
        <w:tabs>
          <w:tab w:val="num" w:pos="2880"/>
        </w:tabs>
        <w:ind w:left="2880" w:hanging="360"/>
      </w:pPr>
      <w:rPr>
        <w:rFonts w:ascii="Times New Roman" w:hAnsi="Times New Roman" w:hint="default"/>
      </w:rPr>
    </w:lvl>
    <w:lvl w:ilvl="4" w:tplc="AF9CA16C" w:tentative="1">
      <w:start w:val="1"/>
      <w:numFmt w:val="bullet"/>
      <w:lvlText w:val="-"/>
      <w:lvlJc w:val="left"/>
      <w:pPr>
        <w:tabs>
          <w:tab w:val="num" w:pos="3600"/>
        </w:tabs>
        <w:ind w:left="3600" w:hanging="360"/>
      </w:pPr>
      <w:rPr>
        <w:rFonts w:ascii="Times New Roman" w:hAnsi="Times New Roman" w:hint="default"/>
      </w:rPr>
    </w:lvl>
    <w:lvl w:ilvl="5" w:tplc="46E66704" w:tentative="1">
      <w:start w:val="1"/>
      <w:numFmt w:val="bullet"/>
      <w:lvlText w:val="-"/>
      <w:lvlJc w:val="left"/>
      <w:pPr>
        <w:tabs>
          <w:tab w:val="num" w:pos="4320"/>
        </w:tabs>
        <w:ind w:left="4320" w:hanging="360"/>
      </w:pPr>
      <w:rPr>
        <w:rFonts w:ascii="Times New Roman" w:hAnsi="Times New Roman" w:hint="default"/>
      </w:rPr>
    </w:lvl>
    <w:lvl w:ilvl="6" w:tplc="7674DB14" w:tentative="1">
      <w:start w:val="1"/>
      <w:numFmt w:val="bullet"/>
      <w:lvlText w:val="-"/>
      <w:lvlJc w:val="left"/>
      <w:pPr>
        <w:tabs>
          <w:tab w:val="num" w:pos="5040"/>
        </w:tabs>
        <w:ind w:left="5040" w:hanging="360"/>
      </w:pPr>
      <w:rPr>
        <w:rFonts w:ascii="Times New Roman" w:hAnsi="Times New Roman" w:hint="default"/>
      </w:rPr>
    </w:lvl>
    <w:lvl w:ilvl="7" w:tplc="4BA44D96" w:tentative="1">
      <w:start w:val="1"/>
      <w:numFmt w:val="bullet"/>
      <w:lvlText w:val="-"/>
      <w:lvlJc w:val="left"/>
      <w:pPr>
        <w:tabs>
          <w:tab w:val="num" w:pos="5760"/>
        </w:tabs>
        <w:ind w:left="5760" w:hanging="360"/>
      </w:pPr>
      <w:rPr>
        <w:rFonts w:ascii="Times New Roman" w:hAnsi="Times New Roman" w:hint="default"/>
      </w:rPr>
    </w:lvl>
    <w:lvl w:ilvl="8" w:tplc="E92CDEC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C254B93"/>
    <w:multiLevelType w:val="hybridMultilevel"/>
    <w:tmpl w:val="27E868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09F7992"/>
    <w:multiLevelType w:val="hybridMultilevel"/>
    <w:tmpl w:val="7D40814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10E2407"/>
    <w:multiLevelType w:val="hybridMultilevel"/>
    <w:tmpl w:val="933CF818"/>
    <w:lvl w:ilvl="0" w:tplc="4BF0C794">
      <w:start w:val="1"/>
      <w:numFmt w:val="bullet"/>
      <w:lvlText w:val="o"/>
      <w:lvlJc w:val="left"/>
      <w:pPr>
        <w:tabs>
          <w:tab w:val="num" w:pos="720"/>
        </w:tabs>
        <w:ind w:left="720" w:hanging="360"/>
      </w:pPr>
      <w:rPr>
        <w:rFonts w:ascii="Courier New" w:hAnsi="Courier New" w:hint="default"/>
      </w:rPr>
    </w:lvl>
    <w:lvl w:ilvl="1" w:tplc="F220793A" w:tentative="1">
      <w:start w:val="1"/>
      <w:numFmt w:val="bullet"/>
      <w:lvlText w:val="o"/>
      <w:lvlJc w:val="left"/>
      <w:pPr>
        <w:tabs>
          <w:tab w:val="num" w:pos="1440"/>
        </w:tabs>
        <w:ind w:left="1440" w:hanging="360"/>
      </w:pPr>
      <w:rPr>
        <w:rFonts w:ascii="Courier New" w:hAnsi="Courier New" w:hint="default"/>
      </w:rPr>
    </w:lvl>
    <w:lvl w:ilvl="2" w:tplc="25E64348" w:tentative="1">
      <w:start w:val="1"/>
      <w:numFmt w:val="bullet"/>
      <w:lvlText w:val="o"/>
      <w:lvlJc w:val="left"/>
      <w:pPr>
        <w:tabs>
          <w:tab w:val="num" w:pos="2160"/>
        </w:tabs>
        <w:ind w:left="2160" w:hanging="360"/>
      </w:pPr>
      <w:rPr>
        <w:rFonts w:ascii="Courier New" w:hAnsi="Courier New" w:hint="default"/>
      </w:rPr>
    </w:lvl>
    <w:lvl w:ilvl="3" w:tplc="964079BE" w:tentative="1">
      <w:start w:val="1"/>
      <w:numFmt w:val="bullet"/>
      <w:lvlText w:val="o"/>
      <w:lvlJc w:val="left"/>
      <w:pPr>
        <w:tabs>
          <w:tab w:val="num" w:pos="2880"/>
        </w:tabs>
        <w:ind w:left="2880" w:hanging="360"/>
      </w:pPr>
      <w:rPr>
        <w:rFonts w:ascii="Courier New" w:hAnsi="Courier New" w:hint="default"/>
      </w:rPr>
    </w:lvl>
    <w:lvl w:ilvl="4" w:tplc="E6C8452A" w:tentative="1">
      <w:start w:val="1"/>
      <w:numFmt w:val="bullet"/>
      <w:lvlText w:val="o"/>
      <w:lvlJc w:val="left"/>
      <w:pPr>
        <w:tabs>
          <w:tab w:val="num" w:pos="3600"/>
        </w:tabs>
        <w:ind w:left="3600" w:hanging="360"/>
      </w:pPr>
      <w:rPr>
        <w:rFonts w:ascii="Courier New" w:hAnsi="Courier New" w:hint="default"/>
      </w:rPr>
    </w:lvl>
    <w:lvl w:ilvl="5" w:tplc="E6EA31BE" w:tentative="1">
      <w:start w:val="1"/>
      <w:numFmt w:val="bullet"/>
      <w:lvlText w:val="o"/>
      <w:lvlJc w:val="left"/>
      <w:pPr>
        <w:tabs>
          <w:tab w:val="num" w:pos="4320"/>
        </w:tabs>
        <w:ind w:left="4320" w:hanging="360"/>
      </w:pPr>
      <w:rPr>
        <w:rFonts w:ascii="Courier New" w:hAnsi="Courier New" w:hint="default"/>
      </w:rPr>
    </w:lvl>
    <w:lvl w:ilvl="6" w:tplc="A8BE3280" w:tentative="1">
      <w:start w:val="1"/>
      <w:numFmt w:val="bullet"/>
      <w:lvlText w:val="o"/>
      <w:lvlJc w:val="left"/>
      <w:pPr>
        <w:tabs>
          <w:tab w:val="num" w:pos="5040"/>
        </w:tabs>
        <w:ind w:left="5040" w:hanging="360"/>
      </w:pPr>
      <w:rPr>
        <w:rFonts w:ascii="Courier New" w:hAnsi="Courier New" w:hint="default"/>
      </w:rPr>
    </w:lvl>
    <w:lvl w:ilvl="7" w:tplc="C2A00268" w:tentative="1">
      <w:start w:val="1"/>
      <w:numFmt w:val="bullet"/>
      <w:lvlText w:val="o"/>
      <w:lvlJc w:val="left"/>
      <w:pPr>
        <w:tabs>
          <w:tab w:val="num" w:pos="5760"/>
        </w:tabs>
        <w:ind w:left="5760" w:hanging="360"/>
      </w:pPr>
      <w:rPr>
        <w:rFonts w:ascii="Courier New" w:hAnsi="Courier New" w:hint="default"/>
      </w:rPr>
    </w:lvl>
    <w:lvl w:ilvl="8" w:tplc="D0C80B00"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637130D1"/>
    <w:multiLevelType w:val="hybridMultilevel"/>
    <w:tmpl w:val="1BB68ECC"/>
    <w:lvl w:ilvl="0" w:tplc="9E828EC4">
      <w:start w:val="1"/>
      <w:numFmt w:val="bullet"/>
      <w:lvlText w:val="o"/>
      <w:lvlJc w:val="left"/>
      <w:pPr>
        <w:tabs>
          <w:tab w:val="num" w:pos="720"/>
        </w:tabs>
        <w:ind w:left="720" w:hanging="360"/>
      </w:pPr>
      <w:rPr>
        <w:rFonts w:ascii="Courier New" w:hAnsi="Courier New" w:hint="default"/>
      </w:rPr>
    </w:lvl>
    <w:lvl w:ilvl="1" w:tplc="6D3E6F04">
      <w:numFmt w:val="bullet"/>
      <w:lvlText w:val="o"/>
      <w:lvlJc w:val="left"/>
      <w:pPr>
        <w:tabs>
          <w:tab w:val="num" w:pos="1440"/>
        </w:tabs>
        <w:ind w:left="1440" w:hanging="360"/>
      </w:pPr>
      <w:rPr>
        <w:rFonts w:ascii="Courier New" w:hAnsi="Courier New" w:hint="default"/>
      </w:rPr>
    </w:lvl>
    <w:lvl w:ilvl="2" w:tplc="68DC2814" w:tentative="1">
      <w:start w:val="1"/>
      <w:numFmt w:val="bullet"/>
      <w:lvlText w:val="o"/>
      <w:lvlJc w:val="left"/>
      <w:pPr>
        <w:tabs>
          <w:tab w:val="num" w:pos="2160"/>
        </w:tabs>
        <w:ind w:left="2160" w:hanging="360"/>
      </w:pPr>
      <w:rPr>
        <w:rFonts w:ascii="Courier New" w:hAnsi="Courier New" w:hint="default"/>
      </w:rPr>
    </w:lvl>
    <w:lvl w:ilvl="3" w:tplc="EDB027C6" w:tentative="1">
      <w:start w:val="1"/>
      <w:numFmt w:val="bullet"/>
      <w:lvlText w:val="o"/>
      <w:lvlJc w:val="left"/>
      <w:pPr>
        <w:tabs>
          <w:tab w:val="num" w:pos="2880"/>
        </w:tabs>
        <w:ind w:left="2880" w:hanging="360"/>
      </w:pPr>
      <w:rPr>
        <w:rFonts w:ascii="Courier New" w:hAnsi="Courier New" w:hint="default"/>
      </w:rPr>
    </w:lvl>
    <w:lvl w:ilvl="4" w:tplc="45DC8FD0" w:tentative="1">
      <w:start w:val="1"/>
      <w:numFmt w:val="bullet"/>
      <w:lvlText w:val="o"/>
      <w:lvlJc w:val="left"/>
      <w:pPr>
        <w:tabs>
          <w:tab w:val="num" w:pos="3600"/>
        </w:tabs>
        <w:ind w:left="3600" w:hanging="360"/>
      </w:pPr>
      <w:rPr>
        <w:rFonts w:ascii="Courier New" w:hAnsi="Courier New" w:hint="default"/>
      </w:rPr>
    </w:lvl>
    <w:lvl w:ilvl="5" w:tplc="86F28EBE" w:tentative="1">
      <w:start w:val="1"/>
      <w:numFmt w:val="bullet"/>
      <w:lvlText w:val="o"/>
      <w:lvlJc w:val="left"/>
      <w:pPr>
        <w:tabs>
          <w:tab w:val="num" w:pos="4320"/>
        </w:tabs>
        <w:ind w:left="4320" w:hanging="360"/>
      </w:pPr>
      <w:rPr>
        <w:rFonts w:ascii="Courier New" w:hAnsi="Courier New" w:hint="default"/>
      </w:rPr>
    </w:lvl>
    <w:lvl w:ilvl="6" w:tplc="A88CA380" w:tentative="1">
      <w:start w:val="1"/>
      <w:numFmt w:val="bullet"/>
      <w:lvlText w:val="o"/>
      <w:lvlJc w:val="left"/>
      <w:pPr>
        <w:tabs>
          <w:tab w:val="num" w:pos="5040"/>
        </w:tabs>
        <w:ind w:left="5040" w:hanging="360"/>
      </w:pPr>
      <w:rPr>
        <w:rFonts w:ascii="Courier New" w:hAnsi="Courier New" w:hint="default"/>
      </w:rPr>
    </w:lvl>
    <w:lvl w:ilvl="7" w:tplc="0AD27D7A" w:tentative="1">
      <w:start w:val="1"/>
      <w:numFmt w:val="bullet"/>
      <w:lvlText w:val="o"/>
      <w:lvlJc w:val="left"/>
      <w:pPr>
        <w:tabs>
          <w:tab w:val="num" w:pos="5760"/>
        </w:tabs>
        <w:ind w:left="5760" w:hanging="360"/>
      </w:pPr>
      <w:rPr>
        <w:rFonts w:ascii="Courier New" w:hAnsi="Courier New" w:hint="default"/>
      </w:rPr>
    </w:lvl>
    <w:lvl w:ilvl="8" w:tplc="4D648968"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6EEC2774"/>
    <w:multiLevelType w:val="hybridMultilevel"/>
    <w:tmpl w:val="72D00AE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09D03B5"/>
    <w:multiLevelType w:val="hybridMultilevel"/>
    <w:tmpl w:val="B0D0C48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0E3171F"/>
    <w:multiLevelType w:val="hybridMultilevel"/>
    <w:tmpl w:val="D0140F6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79E3797"/>
    <w:multiLevelType w:val="hybridMultilevel"/>
    <w:tmpl w:val="17E27E74"/>
    <w:lvl w:ilvl="0" w:tplc="0824B61E">
      <w:start w:val="4"/>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8A34F35"/>
    <w:multiLevelType w:val="hybridMultilevel"/>
    <w:tmpl w:val="EF4CBCAE"/>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8D67F49"/>
    <w:multiLevelType w:val="hybridMultilevel"/>
    <w:tmpl w:val="F0A6CF6A"/>
    <w:lvl w:ilvl="0" w:tplc="D2E4FAB6">
      <w:start w:val="1"/>
      <w:numFmt w:val="bullet"/>
      <w:lvlText w:val="o"/>
      <w:lvlJc w:val="left"/>
      <w:pPr>
        <w:tabs>
          <w:tab w:val="num" w:pos="720"/>
        </w:tabs>
        <w:ind w:left="720" w:hanging="360"/>
      </w:pPr>
      <w:rPr>
        <w:rFonts w:ascii="Courier New" w:hAnsi="Courier New" w:hint="default"/>
      </w:rPr>
    </w:lvl>
    <w:lvl w:ilvl="1" w:tplc="ACD276C2" w:tentative="1">
      <w:start w:val="1"/>
      <w:numFmt w:val="bullet"/>
      <w:lvlText w:val="o"/>
      <w:lvlJc w:val="left"/>
      <w:pPr>
        <w:tabs>
          <w:tab w:val="num" w:pos="1440"/>
        </w:tabs>
        <w:ind w:left="1440" w:hanging="360"/>
      </w:pPr>
      <w:rPr>
        <w:rFonts w:ascii="Courier New" w:hAnsi="Courier New" w:hint="default"/>
      </w:rPr>
    </w:lvl>
    <w:lvl w:ilvl="2" w:tplc="8BAE00A4" w:tentative="1">
      <w:start w:val="1"/>
      <w:numFmt w:val="bullet"/>
      <w:lvlText w:val="o"/>
      <w:lvlJc w:val="left"/>
      <w:pPr>
        <w:tabs>
          <w:tab w:val="num" w:pos="2160"/>
        </w:tabs>
        <w:ind w:left="2160" w:hanging="360"/>
      </w:pPr>
      <w:rPr>
        <w:rFonts w:ascii="Courier New" w:hAnsi="Courier New" w:hint="default"/>
      </w:rPr>
    </w:lvl>
    <w:lvl w:ilvl="3" w:tplc="0C1019EC" w:tentative="1">
      <w:start w:val="1"/>
      <w:numFmt w:val="bullet"/>
      <w:lvlText w:val="o"/>
      <w:lvlJc w:val="left"/>
      <w:pPr>
        <w:tabs>
          <w:tab w:val="num" w:pos="2880"/>
        </w:tabs>
        <w:ind w:left="2880" w:hanging="360"/>
      </w:pPr>
      <w:rPr>
        <w:rFonts w:ascii="Courier New" w:hAnsi="Courier New" w:hint="default"/>
      </w:rPr>
    </w:lvl>
    <w:lvl w:ilvl="4" w:tplc="CAA23742" w:tentative="1">
      <w:start w:val="1"/>
      <w:numFmt w:val="bullet"/>
      <w:lvlText w:val="o"/>
      <w:lvlJc w:val="left"/>
      <w:pPr>
        <w:tabs>
          <w:tab w:val="num" w:pos="3600"/>
        </w:tabs>
        <w:ind w:left="3600" w:hanging="360"/>
      </w:pPr>
      <w:rPr>
        <w:rFonts w:ascii="Courier New" w:hAnsi="Courier New" w:hint="default"/>
      </w:rPr>
    </w:lvl>
    <w:lvl w:ilvl="5" w:tplc="3FC6F804" w:tentative="1">
      <w:start w:val="1"/>
      <w:numFmt w:val="bullet"/>
      <w:lvlText w:val="o"/>
      <w:lvlJc w:val="left"/>
      <w:pPr>
        <w:tabs>
          <w:tab w:val="num" w:pos="4320"/>
        </w:tabs>
        <w:ind w:left="4320" w:hanging="360"/>
      </w:pPr>
      <w:rPr>
        <w:rFonts w:ascii="Courier New" w:hAnsi="Courier New" w:hint="default"/>
      </w:rPr>
    </w:lvl>
    <w:lvl w:ilvl="6" w:tplc="497A5516" w:tentative="1">
      <w:start w:val="1"/>
      <w:numFmt w:val="bullet"/>
      <w:lvlText w:val="o"/>
      <w:lvlJc w:val="left"/>
      <w:pPr>
        <w:tabs>
          <w:tab w:val="num" w:pos="5040"/>
        </w:tabs>
        <w:ind w:left="5040" w:hanging="360"/>
      </w:pPr>
      <w:rPr>
        <w:rFonts w:ascii="Courier New" w:hAnsi="Courier New" w:hint="default"/>
      </w:rPr>
    </w:lvl>
    <w:lvl w:ilvl="7" w:tplc="C4FA5A46" w:tentative="1">
      <w:start w:val="1"/>
      <w:numFmt w:val="bullet"/>
      <w:lvlText w:val="o"/>
      <w:lvlJc w:val="left"/>
      <w:pPr>
        <w:tabs>
          <w:tab w:val="num" w:pos="5760"/>
        </w:tabs>
        <w:ind w:left="5760" w:hanging="360"/>
      </w:pPr>
      <w:rPr>
        <w:rFonts w:ascii="Courier New" w:hAnsi="Courier New" w:hint="default"/>
      </w:rPr>
    </w:lvl>
    <w:lvl w:ilvl="8" w:tplc="8CDC3782"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79296329"/>
    <w:multiLevelType w:val="hybridMultilevel"/>
    <w:tmpl w:val="E6840A8E"/>
    <w:lvl w:ilvl="0" w:tplc="64B02CC8">
      <w:start w:val="1"/>
      <w:numFmt w:val="bullet"/>
      <w:lvlText w:val="o"/>
      <w:lvlJc w:val="left"/>
      <w:pPr>
        <w:tabs>
          <w:tab w:val="num" w:pos="720"/>
        </w:tabs>
        <w:ind w:left="720" w:hanging="360"/>
      </w:pPr>
      <w:rPr>
        <w:rFonts w:ascii="Courier New" w:hAnsi="Courier New" w:hint="default"/>
      </w:rPr>
    </w:lvl>
    <w:lvl w:ilvl="1" w:tplc="80BC38C2" w:tentative="1">
      <w:start w:val="1"/>
      <w:numFmt w:val="bullet"/>
      <w:lvlText w:val="o"/>
      <w:lvlJc w:val="left"/>
      <w:pPr>
        <w:tabs>
          <w:tab w:val="num" w:pos="1440"/>
        </w:tabs>
        <w:ind w:left="1440" w:hanging="360"/>
      </w:pPr>
      <w:rPr>
        <w:rFonts w:ascii="Courier New" w:hAnsi="Courier New" w:hint="default"/>
      </w:rPr>
    </w:lvl>
    <w:lvl w:ilvl="2" w:tplc="E124C24A" w:tentative="1">
      <w:start w:val="1"/>
      <w:numFmt w:val="bullet"/>
      <w:lvlText w:val="o"/>
      <w:lvlJc w:val="left"/>
      <w:pPr>
        <w:tabs>
          <w:tab w:val="num" w:pos="2160"/>
        </w:tabs>
        <w:ind w:left="2160" w:hanging="360"/>
      </w:pPr>
      <w:rPr>
        <w:rFonts w:ascii="Courier New" w:hAnsi="Courier New" w:hint="default"/>
      </w:rPr>
    </w:lvl>
    <w:lvl w:ilvl="3" w:tplc="1B6A040E" w:tentative="1">
      <w:start w:val="1"/>
      <w:numFmt w:val="bullet"/>
      <w:lvlText w:val="o"/>
      <w:lvlJc w:val="left"/>
      <w:pPr>
        <w:tabs>
          <w:tab w:val="num" w:pos="2880"/>
        </w:tabs>
        <w:ind w:left="2880" w:hanging="360"/>
      </w:pPr>
      <w:rPr>
        <w:rFonts w:ascii="Courier New" w:hAnsi="Courier New" w:hint="default"/>
      </w:rPr>
    </w:lvl>
    <w:lvl w:ilvl="4" w:tplc="CE0A09EA" w:tentative="1">
      <w:start w:val="1"/>
      <w:numFmt w:val="bullet"/>
      <w:lvlText w:val="o"/>
      <w:lvlJc w:val="left"/>
      <w:pPr>
        <w:tabs>
          <w:tab w:val="num" w:pos="3600"/>
        </w:tabs>
        <w:ind w:left="3600" w:hanging="360"/>
      </w:pPr>
      <w:rPr>
        <w:rFonts w:ascii="Courier New" w:hAnsi="Courier New" w:hint="default"/>
      </w:rPr>
    </w:lvl>
    <w:lvl w:ilvl="5" w:tplc="95126F58" w:tentative="1">
      <w:start w:val="1"/>
      <w:numFmt w:val="bullet"/>
      <w:lvlText w:val="o"/>
      <w:lvlJc w:val="left"/>
      <w:pPr>
        <w:tabs>
          <w:tab w:val="num" w:pos="4320"/>
        </w:tabs>
        <w:ind w:left="4320" w:hanging="360"/>
      </w:pPr>
      <w:rPr>
        <w:rFonts w:ascii="Courier New" w:hAnsi="Courier New" w:hint="default"/>
      </w:rPr>
    </w:lvl>
    <w:lvl w:ilvl="6" w:tplc="F15286E6" w:tentative="1">
      <w:start w:val="1"/>
      <w:numFmt w:val="bullet"/>
      <w:lvlText w:val="o"/>
      <w:lvlJc w:val="left"/>
      <w:pPr>
        <w:tabs>
          <w:tab w:val="num" w:pos="5040"/>
        </w:tabs>
        <w:ind w:left="5040" w:hanging="360"/>
      </w:pPr>
      <w:rPr>
        <w:rFonts w:ascii="Courier New" w:hAnsi="Courier New" w:hint="default"/>
      </w:rPr>
    </w:lvl>
    <w:lvl w:ilvl="7" w:tplc="87EA8B8A" w:tentative="1">
      <w:start w:val="1"/>
      <w:numFmt w:val="bullet"/>
      <w:lvlText w:val="o"/>
      <w:lvlJc w:val="left"/>
      <w:pPr>
        <w:tabs>
          <w:tab w:val="num" w:pos="5760"/>
        </w:tabs>
        <w:ind w:left="5760" w:hanging="360"/>
      </w:pPr>
      <w:rPr>
        <w:rFonts w:ascii="Courier New" w:hAnsi="Courier New" w:hint="default"/>
      </w:rPr>
    </w:lvl>
    <w:lvl w:ilvl="8" w:tplc="B45A6CD4"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7A9900BF"/>
    <w:multiLevelType w:val="hybridMultilevel"/>
    <w:tmpl w:val="D25E133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4"/>
  </w:num>
  <w:num w:numId="2">
    <w:abstractNumId w:val="6"/>
  </w:num>
  <w:num w:numId="3">
    <w:abstractNumId w:val="4"/>
  </w:num>
  <w:num w:numId="4">
    <w:abstractNumId w:val="20"/>
  </w:num>
  <w:num w:numId="5">
    <w:abstractNumId w:val="21"/>
  </w:num>
  <w:num w:numId="6">
    <w:abstractNumId w:val="13"/>
  </w:num>
  <w:num w:numId="7">
    <w:abstractNumId w:val="10"/>
  </w:num>
  <w:num w:numId="8">
    <w:abstractNumId w:val="5"/>
  </w:num>
  <w:num w:numId="9">
    <w:abstractNumId w:val="8"/>
  </w:num>
  <w:num w:numId="10">
    <w:abstractNumId w:val="9"/>
  </w:num>
  <w:num w:numId="11">
    <w:abstractNumId w:val="18"/>
  </w:num>
  <w:num w:numId="12">
    <w:abstractNumId w:val="3"/>
  </w:num>
  <w:num w:numId="13">
    <w:abstractNumId w:val="11"/>
  </w:num>
  <w:num w:numId="14">
    <w:abstractNumId w:val="16"/>
  </w:num>
  <w:num w:numId="15">
    <w:abstractNumId w:val="0"/>
  </w:num>
  <w:num w:numId="16">
    <w:abstractNumId w:val="22"/>
  </w:num>
  <w:num w:numId="17">
    <w:abstractNumId w:val="2"/>
  </w:num>
  <w:num w:numId="18">
    <w:abstractNumId w:val="7"/>
  </w:num>
  <w:num w:numId="19">
    <w:abstractNumId w:val="15"/>
  </w:num>
  <w:num w:numId="20">
    <w:abstractNumId w:val="19"/>
  </w:num>
  <w:num w:numId="21">
    <w:abstractNumId w:val="12"/>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8C"/>
    <w:rsid w:val="00006995"/>
    <w:rsid w:val="00010E11"/>
    <w:rsid w:val="00021FEE"/>
    <w:rsid w:val="00035394"/>
    <w:rsid w:val="00042F8E"/>
    <w:rsid w:val="0004679A"/>
    <w:rsid w:val="000668E6"/>
    <w:rsid w:val="000814AD"/>
    <w:rsid w:val="00092BDD"/>
    <w:rsid w:val="0009471E"/>
    <w:rsid w:val="000A0054"/>
    <w:rsid w:val="000A1DDB"/>
    <w:rsid w:val="000B19FF"/>
    <w:rsid w:val="000B25FA"/>
    <w:rsid w:val="000C7B38"/>
    <w:rsid w:val="000D15AD"/>
    <w:rsid w:val="000F145B"/>
    <w:rsid w:val="00125180"/>
    <w:rsid w:val="00163E80"/>
    <w:rsid w:val="00172F69"/>
    <w:rsid w:val="00192870"/>
    <w:rsid w:val="001B292D"/>
    <w:rsid w:val="001D5B6A"/>
    <w:rsid w:val="00211D8B"/>
    <w:rsid w:val="002168CF"/>
    <w:rsid w:val="0022075D"/>
    <w:rsid w:val="00224FB7"/>
    <w:rsid w:val="00227543"/>
    <w:rsid w:val="00236DD6"/>
    <w:rsid w:val="002471E1"/>
    <w:rsid w:val="00285926"/>
    <w:rsid w:val="00290EDE"/>
    <w:rsid w:val="002B07EF"/>
    <w:rsid w:val="002B0D0D"/>
    <w:rsid w:val="002B6FCE"/>
    <w:rsid w:val="002D09F4"/>
    <w:rsid w:val="002D78A3"/>
    <w:rsid w:val="002E4290"/>
    <w:rsid w:val="002E4E1D"/>
    <w:rsid w:val="002E62A5"/>
    <w:rsid w:val="002F241B"/>
    <w:rsid w:val="00302CA8"/>
    <w:rsid w:val="00303C30"/>
    <w:rsid w:val="00306116"/>
    <w:rsid w:val="003368B3"/>
    <w:rsid w:val="0034575D"/>
    <w:rsid w:val="00380DC1"/>
    <w:rsid w:val="00385FE3"/>
    <w:rsid w:val="00392E21"/>
    <w:rsid w:val="003A273F"/>
    <w:rsid w:val="003B1B78"/>
    <w:rsid w:val="003C3788"/>
    <w:rsid w:val="003D37B9"/>
    <w:rsid w:val="003D7A0C"/>
    <w:rsid w:val="003E3E6D"/>
    <w:rsid w:val="003E6A01"/>
    <w:rsid w:val="003F5953"/>
    <w:rsid w:val="003F6B1B"/>
    <w:rsid w:val="003F7A72"/>
    <w:rsid w:val="00426764"/>
    <w:rsid w:val="004332F6"/>
    <w:rsid w:val="0044413F"/>
    <w:rsid w:val="0048289C"/>
    <w:rsid w:val="00483406"/>
    <w:rsid w:val="00490B03"/>
    <w:rsid w:val="004B1115"/>
    <w:rsid w:val="004C0864"/>
    <w:rsid w:val="004D3B81"/>
    <w:rsid w:val="004E2B86"/>
    <w:rsid w:val="004E45D9"/>
    <w:rsid w:val="004F4BAD"/>
    <w:rsid w:val="00504AE5"/>
    <w:rsid w:val="00514A92"/>
    <w:rsid w:val="00533BC7"/>
    <w:rsid w:val="0054058E"/>
    <w:rsid w:val="00542A2A"/>
    <w:rsid w:val="00545D33"/>
    <w:rsid w:val="00551E3C"/>
    <w:rsid w:val="0055403A"/>
    <w:rsid w:val="00555DDC"/>
    <w:rsid w:val="0057049B"/>
    <w:rsid w:val="00572D9E"/>
    <w:rsid w:val="0058380E"/>
    <w:rsid w:val="005915A6"/>
    <w:rsid w:val="005B0B6E"/>
    <w:rsid w:val="005B3ECB"/>
    <w:rsid w:val="005C2645"/>
    <w:rsid w:val="005D3CB1"/>
    <w:rsid w:val="005E0970"/>
    <w:rsid w:val="005E1113"/>
    <w:rsid w:val="005F1D9E"/>
    <w:rsid w:val="006016EB"/>
    <w:rsid w:val="0062705E"/>
    <w:rsid w:val="00633BEF"/>
    <w:rsid w:val="006552DC"/>
    <w:rsid w:val="00675C69"/>
    <w:rsid w:val="0069084E"/>
    <w:rsid w:val="006945D7"/>
    <w:rsid w:val="00696E17"/>
    <w:rsid w:val="006C425E"/>
    <w:rsid w:val="006D2C19"/>
    <w:rsid w:val="006D4FE9"/>
    <w:rsid w:val="006D6677"/>
    <w:rsid w:val="007053D5"/>
    <w:rsid w:val="00705EEE"/>
    <w:rsid w:val="007815A2"/>
    <w:rsid w:val="00785C74"/>
    <w:rsid w:val="007877E8"/>
    <w:rsid w:val="007A0427"/>
    <w:rsid w:val="007A26F5"/>
    <w:rsid w:val="007A581D"/>
    <w:rsid w:val="007A6C4E"/>
    <w:rsid w:val="007A6EEC"/>
    <w:rsid w:val="007B207F"/>
    <w:rsid w:val="007B6A31"/>
    <w:rsid w:val="007C6255"/>
    <w:rsid w:val="007C7BC9"/>
    <w:rsid w:val="007D328B"/>
    <w:rsid w:val="007E29C7"/>
    <w:rsid w:val="007E655E"/>
    <w:rsid w:val="007E7399"/>
    <w:rsid w:val="007F5518"/>
    <w:rsid w:val="00814450"/>
    <w:rsid w:val="008274A9"/>
    <w:rsid w:val="00830A59"/>
    <w:rsid w:val="00830D96"/>
    <w:rsid w:val="00830F2C"/>
    <w:rsid w:val="00842BCB"/>
    <w:rsid w:val="008575A9"/>
    <w:rsid w:val="00862379"/>
    <w:rsid w:val="0089107A"/>
    <w:rsid w:val="0089357D"/>
    <w:rsid w:val="008942FF"/>
    <w:rsid w:val="008B02B6"/>
    <w:rsid w:val="008C013A"/>
    <w:rsid w:val="008D2B23"/>
    <w:rsid w:val="008E0A15"/>
    <w:rsid w:val="008E3A3E"/>
    <w:rsid w:val="008F16FA"/>
    <w:rsid w:val="008F455E"/>
    <w:rsid w:val="00900A13"/>
    <w:rsid w:val="00900D14"/>
    <w:rsid w:val="009151B4"/>
    <w:rsid w:val="009223B6"/>
    <w:rsid w:val="0092480B"/>
    <w:rsid w:val="00943AF8"/>
    <w:rsid w:val="00957BD6"/>
    <w:rsid w:val="00960802"/>
    <w:rsid w:val="00967480"/>
    <w:rsid w:val="00967566"/>
    <w:rsid w:val="009C730A"/>
    <w:rsid w:val="009F262D"/>
    <w:rsid w:val="00A0244B"/>
    <w:rsid w:val="00A0290D"/>
    <w:rsid w:val="00A155D3"/>
    <w:rsid w:val="00A20188"/>
    <w:rsid w:val="00A2587B"/>
    <w:rsid w:val="00A25B4C"/>
    <w:rsid w:val="00A2765B"/>
    <w:rsid w:val="00A30F63"/>
    <w:rsid w:val="00A376D5"/>
    <w:rsid w:val="00A6285D"/>
    <w:rsid w:val="00A648CB"/>
    <w:rsid w:val="00A67EF9"/>
    <w:rsid w:val="00A87C2D"/>
    <w:rsid w:val="00A87E38"/>
    <w:rsid w:val="00A908DD"/>
    <w:rsid w:val="00A97AB9"/>
    <w:rsid w:val="00AA79CB"/>
    <w:rsid w:val="00AB575C"/>
    <w:rsid w:val="00AD7DAE"/>
    <w:rsid w:val="00AE45FE"/>
    <w:rsid w:val="00AF148C"/>
    <w:rsid w:val="00B00182"/>
    <w:rsid w:val="00B1169A"/>
    <w:rsid w:val="00B14482"/>
    <w:rsid w:val="00B30107"/>
    <w:rsid w:val="00B33B85"/>
    <w:rsid w:val="00B40082"/>
    <w:rsid w:val="00B51BAD"/>
    <w:rsid w:val="00B65900"/>
    <w:rsid w:val="00B723A7"/>
    <w:rsid w:val="00B8690D"/>
    <w:rsid w:val="00B96031"/>
    <w:rsid w:val="00B961F6"/>
    <w:rsid w:val="00BA61EB"/>
    <w:rsid w:val="00BB0F32"/>
    <w:rsid w:val="00BC16FB"/>
    <w:rsid w:val="00BD7186"/>
    <w:rsid w:val="00BE349D"/>
    <w:rsid w:val="00BE6AC0"/>
    <w:rsid w:val="00C0531A"/>
    <w:rsid w:val="00C13120"/>
    <w:rsid w:val="00C23503"/>
    <w:rsid w:val="00C24CF4"/>
    <w:rsid w:val="00C26FE4"/>
    <w:rsid w:val="00C30899"/>
    <w:rsid w:val="00C40EEE"/>
    <w:rsid w:val="00C437A0"/>
    <w:rsid w:val="00C50944"/>
    <w:rsid w:val="00C66878"/>
    <w:rsid w:val="00C76509"/>
    <w:rsid w:val="00C865DD"/>
    <w:rsid w:val="00CA6893"/>
    <w:rsid w:val="00CB6090"/>
    <w:rsid w:val="00CE2590"/>
    <w:rsid w:val="00CE63CA"/>
    <w:rsid w:val="00CF3944"/>
    <w:rsid w:val="00CF66C5"/>
    <w:rsid w:val="00D06746"/>
    <w:rsid w:val="00D136D6"/>
    <w:rsid w:val="00D43DE6"/>
    <w:rsid w:val="00D532D9"/>
    <w:rsid w:val="00D63CB7"/>
    <w:rsid w:val="00D6443D"/>
    <w:rsid w:val="00D81F57"/>
    <w:rsid w:val="00DB16F5"/>
    <w:rsid w:val="00DB7892"/>
    <w:rsid w:val="00DB794C"/>
    <w:rsid w:val="00DC1538"/>
    <w:rsid w:val="00DC67B6"/>
    <w:rsid w:val="00DD3AEC"/>
    <w:rsid w:val="00DE219B"/>
    <w:rsid w:val="00DE2E87"/>
    <w:rsid w:val="00E0599D"/>
    <w:rsid w:val="00E12AD5"/>
    <w:rsid w:val="00E1702B"/>
    <w:rsid w:val="00E31CAD"/>
    <w:rsid w:val="00E354CE"/>
    <w:rsid w:val="00E374B7"/>
    <w:rsid w:val="00E46879"/>
    <w:rsid w:val="00E47FD9"/>
    <w:rsid w:val="00E7100E"/>
    <w:rsid w:val="00E755B1"/>
    <w:rsid w:val="00E77B1A"/>
    <w:rsid w:val="00E82117"/>
    <w:rsid w:val="00E8309B"/>
    <w:rsid w:val="00EA446D"/>
    <w:rsid w:val="00EA7F64"/>
    <w:rsid w:val="00EB1058"/>
    <w:rsid w:val="00EB3972"/>
    <w:rsid w:val="00ED4D8C"/>
    <w:rsid w:val="00ED67E2"/>
    <w:rsid w:val="00EF1042"/>
    <w:rsid w:val="00F11A93"/>
    <w:rsid w:val="00F124A0"/>
    <w:rsid w:val="00F2211E"/>
    <w:rsid w:val="00F44B09"/>
    <w:rsid w:val="00F44BB0"/>
    <w:rsid w:val="00F50736"/>
    <w:rsid w:val="00F5489D"/>
    <w:rsid w:val="00F73655"/>
    <w:rsid w:val="00F73A52"/>
    <w:rsid w:val="00F73E58"/>
    <w:rsid w:val="00F763D2"/>
    <w:rsid w:val="00F77461"/>
    <w:rsid w:val="00F83AF8"/>
    <w:rsid w:val="00FB0769"/>
    <w:rsid w:val="00FC010E"/>
    <w:rsid w:val="00FD54B9"/>
    <w:rsid w:val="00FF396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5F83"/>
  <w15:chartTrackingRefBased/>
  <w15:docId w15:val="{A0751D90-7356-4F9E-BAF7-82F25D92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semiHidden/>
    <w:unhideWhenUsed/>
    <w:qFormat/>
    <w:rsid w:val="008F455E"/>
    <w:pPr>
      <w:keepNext/>
      <w:keepLines/>
      <w:spacing w:before="200" w:after="0" w:line="240" w:lineRule="auto"/>
      <w:outlineLvl w:val="1"/>
    </w:pPr>
    <w:rPr>
      <w:rFonts w:ascii="Cambria" w:eastAsia="Times New Roman" w:hAnsi="Cambria" w:cs="Times New Roman"/>
      <w:b/>
      <w:bCs/>
      <w:color w:val="4F81BD"/>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45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55E"/>
  </w:style>
  <w:style w:type="paragraph" w:styleId="Piedepgina">
    <w:name w:val="footer"/>
    <w:basedOn w:val="Normal"/>
    <w:link w:val="PiedepginaCar"/>
    <w:uiPriority w:val="99"/>
    <w:unhideWhenUsed/>
    <w:rsid w:val="008F45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455E"/>
  </w:style>
  <w:style w:type="character" w:customStyle="1" w:styleId="Ttulo2Car">
    <w:name w:val="Título 2 Car"/>
    <w:basedOn w:val="Fuentedeprrafopredeter"/>
    <w:link w:val="Ttulo2"/>
    <w:semiHidden/>
    <w:rsid w:val="008F455E"/>
    <w:rPr>
      <w:rFonts w:ascii="Cambria" w:eastAsia="Times New Roman" w:hAnsi="Cambria" w:cs="Times New Roman"/>
      <w:b/>
      <w:bCs/>
      <w:color w:val="4F81BD"/>
      <w:sz w:val="26"/>
      <w:szCs w:val="26"/>
      <w:lang w:val="es-ES" w:eastAsia="es-ES"/>
    </w:rPr>
  </w:style>
  <w:style w:type="character" w:styleId="Nmerodepgina">
    <w:name w:val="page number"/>
    <w:basedOn w:val="Fuentedeprrafopredeter"/>
    <w:rsid w:val="008F455E"/>
  </w:style>
  <w:style w:type="paragraph" w:styleId="Prrafodelista">
    <w:name w:val="List Paragraph"/>
    <w:basedOn w:val="Normal"/>
    <w:uiPriority w:val="34"/>
    <w:qFormat/>
    <w:rsid w:val="00483406"/>
    <w:pPr>
      <w:ind w:left="720"/>
      <w:contextualSpacing/>
    </w:pPr>
  </w:style>
  <w:style w:type="character" w:styleId="Hipervnculo">
    <w:name w:val="Hyperlink"/>
    <w:basedOn w:val="Fuentedeprrafopredeter"/>
    <w:uiPriority w:val="99"/>
    <w:unhideWhenUsed/>
    <w:rsid w:val="007D328B"/>
    <w:rPr>
      <w:color w:val="0563C1" w:themeColor="hyperlink"/>
      <w:u w:val="single"/>
    </w:rPr>
  </w:style>
  <w:style w:type="paragraph" w:customStyle="1" w:styleId="Default">
    <w:name w:val="Default"/>
    <w:rsid w:val="009C730A"/>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3368B3"/>
    <w:rPr>
      <w:sz w:val="16"/>
      <w:szCs w:val="16"/>
    </w:rPr>
  </w:style>
  <w:style w:type="paragraph" w:styleId="Textocomentario">
    <w:name w:val="annotation text"/>
    <w:basedOn w:val="Normal"/>
    <w:link w:val="TextocomentarioCar"/>
    <w:uiPriority w:val="99"/>
    <w:semiHidden/>
    <w:unhideWhenUsed/>
    <w:rsid w:val="003368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68B3"/>
    <w:rPr>
      <w:sz w:val="20"/>
      <w:szCs w:val="20"/>
    </w:rPr>
  </w:style>
  <w:style w:type="paragraph" w:styleId="Asuntodelcomentario">
    <w:name w:val="annotation subject"/>
    <w:basedOn w:val="Textocomentario"/>
    <w:next w:val="Textocomentario"/>
    <w:link w:val="AsuntodelcomentarioCar"/>
    <w:uiPriority w:val="99"/>
    <w:semiHidden/>
    <w:unhideWhenUsed/>
    <w:rsid w:val="003368B3"/>
    <w:rPr>
      <w:b/>
      <w:bCs/>
    </w:rPr>
  </w:style>
  <w:style w:type="character" w:customStyle="1" w:styleId="AsuntodelcomentarioCar">
    <w:name w:val="Asunto del comentario Car"/>
    <w:basedOn w:val="TextocomentarioCar"/>
    <w:link w:val="Asuntodelcomentario"/>
    <w:uiPriority w:val="99"/>
    <w:semiHidden/>
    <w:rsid w:val="003368B3"/>
    <w:rPr>
      <w:b/>
      <w:bCs/>
      <w:sz w:val="20"/>
      <w:szCs w:val="20"/>
    </w:rPr>
  </w:style>
  <w:style w:type="paragraph" w:styleId="Textodeglobo">
    <w:name w:val="Balloon Text"/>
    <w:basedOn w:val="Normal"/>
    <w:link w:val="TextodegloboCar"/>
    <w:uiPriority w:val="99"/>
    <w:semiHidden/>
    <w:unhideWhenUsed/>
    <w:rsid w:val="003368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6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6590">
      <w:bodyDiv w:val="1"/>
      <w:marLeft w:val="0"/>
      <w:marRight w:val="0"/>
      <w:marTop w:val="0"/>
      <w:marBottom w:val="0"/>
      <w:divBdr>
        <w:top w:val="none" w:sz="0" w:space="0" w:color="auto"/>
        <w:left w:val="none" w:sz="0" w:space="0" w:color="auto"/>
        <w:bottom w:val="none" w:sz="0" w:space="0" w:color="auto"/>
        <w:right w:val="none" w:sz="0" w:space="0" w:color="auto"/>
      </w:divBdr>
    </w:div>
    <w:div w:id="44834310">
      <w:bodyDiv w:val="1"/>
      <w:marLeft w:val="0"/>
      <w:marRight w:val="0"/>
      <w:marTop w:val="0"/>
      <w:marBottom w:val="0"/>
      <w:divBdr>
        <w:top w:val="none" w:sz="0" w:space="0" w:color="auto"/>
        <w:left w:val="none" w:sz="0" w:space="0" w:color="auto"/>
        <w:bottom w:val="none" w:sz="0" w:space="0" w:color="auto"/>
        <w:right w:val="none" w:sz="0" w:space="0" w:color="auto"/>
      </w:divBdr>
    </w:div>
    <w:div w:id="58789427">
      <w:bodyDiv w:val="1"/>
      <w:marLeft w:val="0"/>
      <w:marRight w:val="0"/>
      <w:marTop w:val="0"/>
      <w:marBottom w:val="0"/>
      <w:divBdr>
        <w:top w:val="none" w:sz="0" w:space="0" w:color="auto"/>
        <w:left w:val="none" w:sz="0" w:space="0" w:color="auto"/>
        <w:bottom w:val="none" w:sz="0" w:space="0" w:color="auto"/>
        <w:right w:val="none" w:sz="0" w:space="0" w:color="auto"/>
      </w:divBdr>
    </w:div>
    <w:div w:id="121995123">
      <w:bodyDiv w:val="1"/>
      <w:marLeft w:val="0"/>
      <w:marRight w:val="0"/>
      <w:marTop w:val="0"/>
      <w:marBottom w:val="0"/>
      <w:divBdr>
        <w:top w:val="none" w:sz="0" w:space="0" w:color="auto"/>
        <w:left w:val="none" w:sz="0" w:space="0" w:color="auto"/>
        <w:bottom w:val="none" w:sz="0" w:space="0" w:color="auto"/>
        <w:right w:val="none" w:sz="0" w:space="0" w:color="auto"/>
      </w:divBdr>
      <w:divsChild>
        <w:div w:id="259338477">
          <w:marLeft w:val="1166"/>
          <w:marRight w:val="0"/>
          <w:marTop w:val="200"/>
          <w:marBottom w:val="0"/>
          <w:divBdr>
            <w:top w:val="none" w:sz="0" w:space="0" w:color="auto"/>
            <w:left w:val="none" w:sz="0" w:space="0" w:color="auto"/>
            <w:bottom w:val="none" w:sz="0" w:space="0" w:color="auto"/>
            <w:right w:val="none" w:sz="0" w:space="0" w:color="auto"/>
          </w:divBdr>
        </w:div>
        <w:div w:id="19867916">
          <w:marLeft w:val="1166"/>
          <w:marRight w:val="0"/>
          <w:marTop w:val="200"/>
          <w:marBottom w:val="0"/>
          <w:divBdr>
            <w:top w:val="none" w:sz="0" w:space="0" w:color="auto"/>
            <w:left w:val="none" w:sz="0" w:space="0" w:color="auto"/>
            <w:bottom w:val="none" w:sz="0" w:space="0" w:color="auto"/>
            <w:right w:val="none" w:sz="0" w:space="0" w:color="auto"/>
          </w:divBdr>
        </w:div>
        <w:div w:id="128088193">
          <w:marLeft w:val="1166"/>
          <w:marRight w:val="0"/>
          <w:marTop w:val="200"/>
          <w:marBottom w:val="0"/>
          <w:divBdr>
            <w:top w:val="none" w:sz="0" w:space="0" w:color="auto"/>
            <w:left w:val="none" w:sz="0" w:space="0" w:color="auto"/>
            <w:bottom w:val="none" w:sz="0" w:space="0" w:color="auto"/>
            <w:right w:val="none" w:sz="0" w:space="0" w:color="auto"/>
          </w:divBdr>
        </w:div>
      </w:divsChild>
    </w:div>
    <w:div w:id="150103721">
      <w:bodyDiv w:val="1"/>
      <w:marLeft w:val="0"/>
      <w:marRight w:val="0"/>
      <w:marTop w:val="0"/>
      <w:marBottom w:val="0"/>
      <w:divBdr>
        <w:top w:val="none" w:sz="0" w:space="0" w:color="auto"/>
        <w:left w:val="none" w:sz="0" w:space="0" w:color="auto"/>
        <w:bottom w:val="none" w:sz="0" w:space="0" w:color="auto"/>
        <w:right w:val="none" w:sz="0" w:space="0" w:color="auto"/>
      </w:divBdr>
    </w:div>
    <w:div w:id="167404766">
      <w:bodyDiv w:val="1"/>
      <w:marLeft w:val="0"/>
      <w:marRight w:val="0"/>
      <w:marTop w:val="0"/>
      <w:marBottom w:val="0"/>
      <w:divBdr>
        <w:top w:val="none" w:sz="0" w:space="0" w:color="auto"/>
        <w:left w:val="none" w:sz="0" w:space="0" w:color="auto"/>
        <w:bottom w:val="none" w:sz="0" w:space="0" w:color="auto"/>
        <w:right w:val="none" w:sz="0" w:space="0" w:color="auto"/>
      </w:divBdr>
    </w:div>
    <w:div w:id="343092010">
      <w:bodyDiv w:val="1"/>
      <w:marLeft w:val="0"/>
      <w:marRight w:val="0"/>
      <w:marTop w:val="0"/>
      <w:marBottom w:val="0"/>
      <w:divBdr>
        <w:top w:val="none" w:sz="0" w:space="0" w:color="auto"/>
        <w:left w:val="none" w:sz="0" w:space="0" w:color="auto"/>
        <w:bottom w:val="none" w:sz="0" w:space="0" w:color="auto"/>
        <w:right w:val="none" w:sz="0" w:space="0" w:color="auto"/>
      </w:divBdr>
      <w:divsChild>
        <w:div w:id="1560703202">
          <w:marLeft w:val="403"/>
          <w:marRight w:val="0"/>
          <w:marTop w:val="200"/>
          <w:marBottom w:val="0"/>
          <w:divBdr>
            <w:top w:val="none" w:sz="0" w:space="0" w:color="auto"/>
            <w:left w:val="none" w:sz="0" w:space="0" w:color="auto"/>
            <w:bottom w:val="none" w:sz="0" w:space="0" w:color="auto"/>
            <w:right w:val="none" w:sz="0" w:space="0" w:color="auto"/>
          </w:divBdr>
        </w:div>
        <w:div w:id="2128111373">
          <w:marLeft w:val="403"/>
          <w:marRight w:val="0"/>
          <w:marTop w:val="200"/>
          <w:marBottom w:val="0"/>
          <w:divBdr>
            <w:top w:val="none" w:sz="0" w:space="0" w:color="auto"/>
            <w:left w:val="none" w:sz="0" w:space="0" w:color="auto"/>
            <w:bottom w:val="none" w:sz="0" w:space="0" w:color="auto"/>
            <w:right w:val="none" w:sz="0" w:space="0" w:color="auto"/>
          </w:divBdr>
        </w:div>
        <w:div w:id="162357925">
          <w:marLeft w:val="403"/>
          <w:marRight w:val="0"/>
          <w:marTop w:val="200"/>
          <w:marBottom w:val="0"/>
          <w:divBdr>
            <w:top w:val="none" w:sz="0" w:space="0" w:color="auto"/>
            <w:left w:val="none" w:sz="0" w:space="0" w:color="auto"/>
            <w:bottom w:val="none" w:sz="0" w:space="0" w:color="auto"/>
            <w:right w:val="none" w:sz="0" w:space="0" w:color="auto"/>
          </w:divBdr>
        </w:div>
        <w:div w:id="1230652362">
          <w:marLeft w:val="403"/>
          <w:marRight w:val="0"/>
          <w:marTop w:val="200"/>
          <w:marBottom w:val="0"/>
          <w:divBdr>
            <w:top w:val="none" w:sz="0" w:space="0" w:color="auto"/>
            <w:left w:val="none" w:sz="0" w:space="0" w:color="auto"/>
            <w:bottom w:val="none" w:sz="0" w:space="0" w:color="auto"/>
            <w:right w:val="none" w:sz="0" w:space="0" w:color="auto"/>
          </w:divBdr>
        </w:div>
        <w:div w:id="2093236669">
          <w:marLeft w:val="403"/>
          <w:marRight w:val="0"/>
          <w:marTop w:val="200"/>
          <w:marBottom w:val="0"/>
          <w:divBdr>
            <w:top w:val="none" w:sz="0" w:space="0" w:color="auto"/>
            <w:left w:val="none" w:sz="0" w:space="0" w:color="auto"/>
            <w:bottom w:val="none" w:sz="0" w:space="0" w:color="auto"/>
            <w:right w:val="none" w:sz="0" w:space="0" w:color="auto"/>
          </w:divBdr>
        </w:div>
        <w:div w:id="1757439652">
          <w:marLeft w:val="403"/>
          <w:marRight w:val="0"/>
          <w:marTop w:val="200"/>
          <w:marBottom w:val="0"/>
          <w:divBdr>
            <w:top w:val="none" w:sz="0" w:space="0" w:color="auto"/>
            <w:left w:val="none" w:sz="0" w:space="0" w:color="auto"/>
            <w:bottom w:val="none" w:sz="0" w:space="0" w:color="auto"/>
            <w:right w:val="none" w:sz="0" w:space="0" w:color="auto"/>
          </w:divBdr>
        </w:div>
        <w:div w:id="327288958">
          <w:marLeft w:val="403"/>
          <w:marRight w:val="0"/>
          <w:marTop w:val="200"/>
          <w:marBottom w:val="0"/>
          <w:divBdr>
            <w:top w:val="none" w:sz="0" w:space="0" w:color="auto"/>
            <w:left w:val="none" w:sz="0" w:space="0" w:color="auto"/>
            <w:bottom w:val="none" w:sz="0" w:space="0" w:color="auto"/>
            <w:right w:val="none" w:sz="0" w:space="0" w:color="auto"/>
          </w:divBdr>
        </w:div>
        <w:div w:id="429861743">
          <w:marLeft w:val="403"/>
          <w:marRight w:val="0"/>
          <w:marTop w:val="200"/>
          <w:marBottom w:val="0"/>
          <w:divBdr>
            <w:top w:val="none" w:sz="0" w:space="0" w:color="auto"/>
            <w:left w:val="none" w:sz="0" w:space="0" w:color="auto"/>
            <w:bottom w:val="none" w:sz="0" w:space="0" w:color="auto"/>
            <w:right w:val="none" w:sz="0" w:space="0" w:color="auto"/>
          </w:divBdr>
        </w:div>
        <w:div w:id="1560508695">
          <w:marLeft w:val="403"/>
          <w:marRight w:val="0"/>
          <w:marTop w:val="200"/>
          <w:marBottom w:val="0"/>
          <w:divBdr>
            <w:top w:val="none" w:sz="0" w:space="0" w:color="auto"/>
            <w:left w:val="none" w:sz="0" w:space="0" w:color="auto"/>
            <w:bottom w:val="none" w:sz="0" w:space="0" w:color="auto"/>
            <w:right w:val="none" w:sz="0" w:space="0" w:color="auto"/>
          </w:divBdr>
        </w:div>
      </w:divsChild>
    </w:div>
    <w:div w:id="470947007">
      <w:bodyDiv w:val="1"/>
      <w:marLeft w:val="0"/>
      <w:marRight w:val="0"/>
      <w:marTop w:val="0"/>
      <w:marBottom w:val="0"/>
      <w:divBdr>
        <w:top w:val="none" w:sz="0" w:space="0" w:color="auto"/>
        <w:left w:val="none" w:sz="0" w:space="0" w:color="auto"/>
        <w:bottom w:val="none" w:sz="0" w:space="0" w:color="auto"/>
        <w:right w:val="none" w:sz="0" w:space="0" w:color="auto"/>
      </w:divBdr>
      <w:divsChild>
        <w:div w:id="895942842">
          <w:marLeft w:val="1166"/>
          <w:marRight w:val="0"/>
          <w:marTop w:val="200"/>
          <w:marBottom w:val="0"/>
          <w:divBdr>
            <w:top w:val="none" w:sz="0" w:space="0" w:color="auto"/>
            <w:left w:val="none" w:sz="0" w:space="0" w:color="auto"/>
            <w:bottom w:val="none" w:sz="0" w:space="0" w:color="auto"/>
            <w:right w:val="none" w:sz="0" w:space="0" w:color="auto"/>
          </w:divBdr>
        </w:div>
        <w:div w:id="1868445373">
          <w:marLeft w:val="1166"/>
          <w:marRight w:val="0"/>
          <w:marTop w:val="200"/>
          <w:marBottom w:val="0"/>
          <w:divBdr>
            <w:top w:val="none" w:sz="0" w:space="0" w:color="auto"/>
            <w:left w:val="none" w:sz="0" w:space="0" w:color="auto"/>
            <w:bottom w:val="none" w:sz="0" w:space="0" w:color="auto"/>
            <w:right w:val="none" w:sz="0" w:space="0" w:color="auto"/>
          </w:divBdr>
        </w:div>
        <w:div w:id="1972124574">
          <w:marLeft w:val="1166"/>
          <w:marRight w:val="0"/>
          <w:marTop w:val="200"/>
          <w:marBottom w:val="0"/>
          <w:divBdr>
            <w:top w:val="none" w:sz="0" w:space="0" w:color="auto"/>
            <w:left w:val="none" w:sz="0" w:space="0" w:color="auto"/>
            <w:bottom w:val="none" w:sz="0" w:space="0" w:color="auto"/>
            <w:right w:val="none" w:sz="0" w:space="0" w:color="auto"/>
          </w:divBdr>
        </w:div>
        <w:div w:id="2069644710">
          <w:marLeft w:val="1166"/>
          <w:marRight w:val="0"/>
          <w:marTop w:val="200"/>
          <w:marBottom w:val="0"/>
          <w:divBdr>
            <w:top w:val="none" w:sz="0" w:space="0" w:color="auto"/>
            <w:left w:val="none" w:sz="0" w:space="0" w:color="auto"/>
            <w:bottom w:val="none" w:sz="0" w:space="0" w:color="auto"/>
            <w:right w:val="none" w:sz="0" w:space="0" w:color="auto"/>
          </w:divBdr>
        </w:div>
        <w:div w:id="1767076859">
          <w:marLeft w:val="1166"/>
          <w:marRight w:val="0"/>
          <w:marTop w:val="200"/>
          <w:marBottom w:val="0"/>
          <w:divBdr>
            <w:top w:val="none" w:sz="0" w:space="0" w:color="auto"/>
            <w:left w:val="none" w:sz="0" w:space="0" w:color="auto"/>
            <w:bottom w:val="none" w:sz="0" w:space="0" w:color="auto"/>
            <w:right w:val="none" w:sz="0" w:space="0" w:color="auto"/>
          </w:divBdr>
        </w:div>
        <w:div w:id="1895895699">
          <w:marLeft w:val="1166"/>
          <w:marRight w:val="0"/>
          <w:marTop w:val="200"/>
          <w:marBottom w:val="0"/>
          <w:divBdr>
            <w:top w:val="none" w:sz="0" w:space="0" w:color="auto"/>
            <w:left w:val="none" w:sz="0" w:space="0" w:color="auto"/>
            <w:bottom w:val="none" w:sz="0" w:space="0" w:color="auto"/>
            <w:right w:val="none" w:sz="0" w:space="0" w:color="auto"/>
          </w:divBdr>
        </w:div>
      </w:divsChild>
    </w:div>
    <w:div w:id="518549089">
      <w:bodyDiv w:val="1"/>
      <w:marLeft w:val="0"/>
      <w:marRight w:val="0"/>
      <w:marTop w:val="0"/>
      <w:marBottom w:val="0"/>
      <w:divBdr>
        <w:top w:val="none" w:sz="0" w:space="0" w:color="auto"/>
        <w:left w:val="none" w:sz="0" w:space="0" w:color="auto"/>
        <w:bottom w:val="none" w:sz="0" w:space="0" w:color="auto"/>
        <w:right w:val="none" w:sz="0" w:space="0" w:color="auto"/>
      </w:divBdr>
      <w:divsChild>
        <w:div w:id="644967412">
          <w:marLeft w:val="446"/>
          <w:marRight w:val="0"/>
          <w:marTop w:val="200"/>
          <w:marBottom w:val="0"/>
          <w:divBdr>
            <w:top w:val="none" w:sz="0" w:space="0" w:color="auto"/>
            <w:left w:val="none" w:sz="0" w:space="0" w:color="auto"/>
            <w:bottom w:val="none" w:sz="0" w:space="0" w:color="auto"/>
            <w:right w:val="none" w:sz="0" w:space="0" w:color="auto"/>
          </w:divBdr>
        </w:div>
      </w:divsChild>
    </w:div>
    <w:div w:id="798688161">
      <w:bodyDiv w:val="1"/>
      <w:marLeft w:val="0"/>
      <w:marRight w:val="0"/>
      <w:marTop w:val="0"/>
      <w:marBottom w:val="0"/>
      <w:divBdr>
        <w:top w:val="none" w:sz="0" w:space="0" w:color="auto"/>
        <w:left w:val="none" w:sz="0" w:space="0" w:color="auto"/>
        <w:bottom w:val="none" w:sz="0" w:space="0" w:color="auto"/>
        <w:right w:val="none" w:sz="0" w:space="0" w:color="auto"/>
      </w:divBdr>
    </w:div>
    <w:div w:id="822892511">
      <w:bodyDiv w:val="1"/>
      <w:marLeft w:val="0"/>
      <w:marRight w:val="0"/>
      <w:marTop w:val="0"/>
      <w:marBottom w:val="0"/>
      <w:divBdr>
        <w:top w:val="none" w:sz="0" w:space="0" w:color="auto"/>
        <w:left w:val="none" w:sz="0" w:space="0" w:color="auto"/>
        <w:bottom w:val="none" w:sz="0" w:space="0" w:color="auto"/>
        <w:right w:val="none" w:sz="0" w:space="0" w:color="auto"/>
      </w:divBdr>
    </w:div>
    <w:div w:id="898589101">
      <w:bodyDiv w:val="1"/>
      <w:marLeft w:val="0"/>
      <w:marRight w:val="0"/>
      <w:marTop w:val="0"/>
      <w:marBottom w:val="0"/>
      <w:divBdr>
        <w:top w:val="none" w:sz="0" w:space="0" w:color="auto"/>
        <w:left w:val="none" w:sz="0" w:space="0" w:color="auto"/>
        <w:bottom w:val="none" w:sz="0" w:space="0" w:color="auto"/>
        <w:right w:val="none" w:sz="0" w:space="0" w:color="auto"/>
      </w:divBdr>
    </w:div>
    <w:div w:id="901211301">
      <w:bodyDiv w:val="1"/>
      <w:marLeft w:val="0"/>
      <w:marRight w:val="0"/>
      <w:marTop w:val="0"/>
      <w:marBottom w:val="0"/>
      <w:divBdr>
        <w:top w:val="none" w:sz="0" w:space="0" w:color="auto"/>
        <w:left w:val="none" w:sz="0" w:space="0" w:color="auto"/>
        <w:bottom w:val="none" w:sz="0" w:space="0" w:color="auto"/>
        <w:right w:val="none" w:sz="0" w:space="0" w:color="auto"/>
      </w:divBdr>
      <w:divsChild>
        <w:div w:id="824511806">
          <w:marLeft w:val="547"/>
          <w:marRight w:val="0"/>
          <w:marTop w:val="184"/>
          <w:marBottom w:val="0"/>
          <w:divBdr>
            <w:top w:val="none" w:sz="0" w:space="0" w:color="auto"/>
            <w:left w:val="none" w:sz="0" w:space="0" w:color="auto"/>
            <w:bottom w:val="none" w:sz="0" w:space="0" w:color="auto"/>
            <w:right w:val="none" w:sz="0" w:space="0" w:color="auto"/>
          </w:divBdr>
        </w:div>
        <w:div w:id="2134126540">
          <w:marLeft w:val="547"/>
          <w:marRight w:val="0"/>
          <w:marTop w:val="184"/>
          <w:marBottom w:val="0"/>
          <w:divBdr>
            <w:top w:val="none" w:sz="0" w:space="0" w:color="auto"/>
            <w:left w:val="none" w:sz="0" w:space="0" w:color="auto"/>
            <w:bottom w:val="none" w:sz="0" w:space="0" w:color="auto"/>
            <w:right w:val="none" w:sz="0" w:space="0" w:color="auto"/>
          </w:divBdr>
        </w:div>
      </w:divsChild>
    </w:div>
    <w:div w:id="968166335">
      <w:bodyDiv w:val="1"/>
      <w:marLeft w:val="0"/>
      <w:marRight w:val="0"/>
      <w:marTop w:val="0"/>
      <w:marBottom w:val="0"/>
      <w:divBdr>
        <w:top w:val="none" w:sz="0" w:space="0" w:color="auto"/>
        <w:left w:val="none" w:sz="0" w:space="0" w:color="auto"/>
        <w:bottom w:val="none" w:sz="0" w:space="0" w:color="auto"/>
        <w:right w:val="none" w:sz="0" w:space="0" w:color="auto"/>
      </w:divBdr>
    </w:div>
    <w:div w:id="968776985">
      <w:bodyDiv w:val="1"/>
      <w:marLeft w:val="0"/>
      <w:marRight w:val="0"/>
      <w:marTop w:val="0"/>
      <w:marBottom w:val="0"/>
      <w:divBdr>
        <w:top w:val="none" w:sz="0" w:space="0" w:color="auto"/>
        <w:left w:val="none" w:sz="0" w:space="0" w:color="auto"/>
        <w:bottom w:val="none" w:sz="0" w:space="0" w:color="auto"/>
        <w:right w:val="none" w:sz="0" w:space="0" w:color="auto"/>
      </w:divBdr>
    </w:div>
    <w:div w:id="994190238">
      <w:bodyDiv w:val="1"/>
      <w:marLeft w:val="0"/>
      <w:marRight w:val="0"/>
      <w:marTop w:val="0"/>
      <w:marBottom w:val="0"/>
      <w:divBdr>
        <w:top w:val="none" w:sz="0" w:space="0" w:color="auto"/>
        <w:left w:val="none" w:sz="0" w:space="0" w:color="auto"/>
        <w:bottom w:val="none" w:sz="0" w:space="0" w:color="auto"/>
        <w:right w:val="none" w:sz="0" w:space="0" w:color="auto"/>
      </w:divBdr>
    </w:div>
    <w:div w:id="1282297610">
      <w:bodyDiv w:val="1"/>
      <w:marLeft w:val="0"/>
      <w:marRight w:val="0"/>
      <w:marTop w:val="0"/>
      <w:marBottom w:val="0"/>
      <w:divBdr>
        <w:top w:val="none" w:sz="0" w:space="0" w:color="auto"/>
        <w:left w:val="none" w:sz="0" w:space="0" w:color="auto"/>
        <w:bottom w:val="none" w:sz="0" w:space="0" w:color="auto"/>
        <w:right w:val="none" w:sz="0" w:space="0" w:color="auto"/>
      </w:divBdr>
    </w:div>
    <w:div w:id="1320617128">
      <w:bodyDiv w:val="1"/>
      <w:marLeft w:val="0"/>
      <w:marRight w:val="0"/>
      <w:marTop w:val="0"/>
      <w:marBottom w:val="0"/>
      <w:divBdr>
        <w:top w:val="none" w:sz="0" w:space="0" w:color="auto"/>
        <w:left w:val="none" w:sz="0" w:space="0" w:color="auto"/>
        <w:bottom w:val="none" w:sz="0" w:space="0" w:color="auto"/>
        <w:right w:val="none" w:sz="0" w:space="0" w:color="auto"/>
      </w:divBdr>
    </w:div>
    <w:div w:id="1340085914">
      <w:bodyDiv w:val="1"/>
      <w:marLeft w:val="0"/>
      <w:marRight w:val="0"/>
      <w:marTop w:val="0"/>
      <w:marBottom w:val="0"/>
      <w:divBdr>
        <w:top w:val="none" w:sz="0" w:space="0" w:color="auto"/>
        <w:left w:val="none" w:sz="0" w:space="0" w:color="auto"/>
        <w:bottom w:val="none" w:sz="0" w:space="0" w:color="auto"/>
        <w:right w:val="none" w:sz="0" w:space="0" w:color="auto"/>
      </w:divBdr>
    </w:div>
    <w:div w:id="1377898968">
      <w:bodyDiv w:val="1"/>
      <w:marLeft w:val="0"/>
      <w:marRight w:val="0"/>
      <w:marTop w:val="0"/>
      <w:marBottom w:val="0"/>
      <w:divBdr>
        <w:top w:val="none" w:sz="0" w:space="0" w:color="auto"/>
        <w:left w:val="none" w:sz="0" w:space="0" w:color="auto"/>
        <w:bottom w:val="none" w:sz="0" w:space="0" w:color="auto"/>
        <w:right w:val="none" w:sz="0" w:space="0" w:color="auto"/>
      </w:divBdr>
    </w:div>
    <w:div w:id="1389184431">
      <w:bodyDiv w:val="1"/>
      <w:marLeft w:val="0"/>
      <w:marRight w:val="0"/>
      <w:marTop w:val="0"/>
      <w:marBottom w:val="0"/>
      <w:divBdr>
        <w:top w:val="none" w:sz="0" w:space="0" w:color="auto"/>
        <w:left w:val="none" w:sz="0" w:space="0" w:color="auto"/>
        <w:bottom w:val="none" w:sz="0" w:space="0" w:color="auto"/>
        <w:right w:val="none" w:sz="0" w:space="0" w:color="auto"/>
      </w:divBdr>
    </w:div>
    <w:div w:id="1582369580">
      <w:bodyDiv w:val="1"/>
      <w:marLeft w:val="0"/>
      <w:marRight w:val="0"/>
      <w:marTop w:val="0"/>
      <w:marBottom w:val="0"/>
      <w:divBdr>
        <w:top w:val="none" w:sz="0" w:space="0" w:color="auto"/>
        <w:left w:val="none" w:sz="0" w:space="0" w:color="auto"/>
        <w:bottom w:val="none" w:sz="0" w:space="0" w:color="auto"/>
        <w:right w:val="none" w:sz="0" w:space="0" w:color="auto"/>
      </w:divBdr>
      <w:divsChild>
        <w:div w:id="113406840">
          <w:marLeft w:val="547"/>
          <w:marRight w:val="0"/>
          <w:marTop w:val="173"/>
          <w:marBottom w:val="0"/>
          <w:divBdr>
            <w:top w:val="none" w:sz="0" w:space="0" w:color="auto"/>
            <w:left w:val="none" w:sz="0" w:space="0" w:color="auto"/>
            <w:bottom w:val="none" w:sz="0" w:space="0" w:color="auto"/>
            <w:right w:val="none" w:sz="0" w:space="0" w:color="auto"/>
          </w:divBdr>
        </w:div>
        <w:div w:id="1664698405">
          <w:marLeft w:val="547"/>
          <w:marRight w:val="0"/>
          <w:marTop w:val="173"/>
          <w:marBottom w:val="0"/>
          <w:divBdr>
            <w:top w:val="none" w:sz="0" w:space="0" w:color="auto"/>
            <w:left w:val="none" w:sz="0" w:space="0" w:color="auto"/>
            <w:bottom w:val="none" w:sz="0" w:space="0" w:color="auto"/>
            <w:right w:val="none" w:sz="0" w:space="0" w:color="auto"/>
          </w:divBdr>
        </w:div>
        <w:div w:id="1373072034">
          <w:marLeft w:val="547"/>
          <w:marRight w:val="0"/>
          <w:marTop w:val="173"/>
          <w:marBottom w:val="0"/>
          <w:divBdr>
            <w:top w:val="none" w:sz="0" w:space="0" w:color="auto"/>
            <w:left w:val="none" w:sz="0" w:space="0" w:color="auto"/>
            <w:bottom w:val="none" w:sz="0" w:space="0" w:color="auto"/>
            <w:right w:val="none" w:sz="0" w:space="0" w:color="auto"/>
          </w:divBdr>
        </w:div>
        <w:div w:id="11417012">
          <w:marLeft w:val="547"/>
          <w:marRight w:val="0"/>
          <w:marTop w:val="173"/>
          <w:marBottom w:val="0"/>
          <w:divBdr>
            <w:top w:val="none" w:sz="0" w:space="0" w:color="auto"/>
            <w:left w:val="none" w:sz="0" w:space="0" w:color="auto"/>
            <w:bottom w:val="none" w:sz="0" w:space="0" w:color="auto"/>
            <w:right w:val="none" w:sz="0" w:space="0" w:color="auto"/>
          </w:divBdr>
        </w:div>
        <w:div w:id="758402576">
          <w:marLeft w:val="547"/>
          <w:marRight w:val="0"/>
          <w:marTop w:val="173"/>
          <w:marBottom w:val="0"/>
          <w:divBdr>
            <w:top w:val="none" w:sz="0" w:space="0" w:color="auto"/>
            <w:left w:val="none" w:sz="0" w:space="0" w:color="auto"/>
            <w:bottom w:val="none" w:sz="0" w:space="0" w:color="auto"/>
            <w:right w:val="none" w:sz="0" w:space="0" w:color="auto"/>
          </w:divBdr>
        </w:div>
        <w:div w:id="522524539">
          <w:marLeft w:val="547"/>
          <w:marRight w:val="0"/>
          <w:marTop w:val="173"/>
          <w:marBottom w:val="0"/>
          <w:divBdr>
            <w:top w:val="none" w:sz="0" w:space="0" w:color="auto"/>
            <w:left w:val="none" w:sz="0" w:space="0" w:color="auto"/>
            <w:bottom w:val="none" w:sz="0" w:space="0" w:color="auto"/>
            <w:right w:val="none" w:sz="0" w:space="0" w:color="auto"/>
          </w:divBdr>
        </w:div>
      </w:divsChild>
    </w:div>
    <w:div w:id="1637637607">
      <w:bodyDiv w:val="1"/>
      <w:marLeft w:val="0"/>
      <w:marRight w:val="0"/>
      <w:marTop w:val="0"/>
      <w:marBottom w:val="0"/>
      <w:divBdr>
        <w:top w:val="none" w:sz="0" w:space="0" w:color="auto"/>
        <w:left w:val="none" w:sz="0" w:space="0" w:color="auto"/>
        <w:bottom w:val="none" w:sz="0" w:space="0" w:color="auto"/>
        <w:right w:val="none" w:sz="0" w:space="0" w:color="auto"/>
      </w:divBdr>
    </w:div>
    <w:div w:id="1638415150">
      <w:bodyDiv w:val="1"/>
      <w:marLeft w:val="0"/>
      <w:marRight w:val="0"/>
      <w:marTop w:val="0"/>
      <w:marBottom w:val="0"/>
      <w:divBdr>
        <w:top w:val="none" w:sz="0" w:space="0" w:color="auto"/>
        <w:left w:val="none" w:sz="0" w:space="0" w:color="auto"/>
        <w:bottom w:val="none" w:sz="0" w:space="0" w:color="auto"/>
        <w:right w:val="none" w:sz="0" w:space="0" w:color="auto"/>
      </w:divBdr>
    </w:div>
    <w:div w:id="1711343927">
      <w:bodyDiv w:val="1"/>
      <w:marLeft w:val="0"/>
      <w:marRight w:val="0"/>
      <w:marTop w:val="0"/>
      <w:marBottom w:val="0"/>
      <w:divBdr>
        <w:top w:val="none" w:sz="0" w:space="0" w:color="auto"/>
        <w:left w:val="none" w:sz="0" w:space="0" w:color="auto"/>
        <w:bottom w:val="none" w:sz="0" w:space="0" w:color="auto"/>
        <w:right w:val="none" w:sz="0" w:space="0" w:color="auto"/>
      </w:divBdr>
      <w:divsChild>
        <w:div w:id="595794115">
          <w:marLeft w:val="1166"/>
          <w:marRight w:val="0"/>
          <w:marTop w:val="200"/>
          <w:marBottom w:val="0"/>
          <w:divBdr>
            <w:top w:val="none" w:sz="0" w:space="0" w:color="auto"/>
            <w:left w:val="none" w:sz="0" w:space="0" w:color="auto"/>
            <w:bottom w:val="none" w:sz="0" w:space="0" w:color="auto"/>
            <w:right w:val="none" w:sz="0" w:space="0" w:color="auto"/>
          </w:divBdr>
        </w:div>
        <w:div w:id="925042528">
          <w:marLeft w:val="1166"/>
          <w:marRight w:val="0"/>
          <w:marTop w:val="200"/>
          <w:marBottom w:val="0"/>
          <w:divBdr>
            <w:top w:val="none" w:sz="0" w:space="0" w:color="auto"/>
            <w:left w:val="none" w:sz="0" w:space="0" w:color="auto"/>
            <w:bottom w:val="none" w:sz="0" w:space="0" w:color="auto"/>
            <w:right w:val="none" w:sz="0" w:space="0" w:color="auto"/>
          </w:divBdr>
        </w:div>
        <w:div w:id="1929341602">
          <w:marLeft w:val="1166"/>
          <w:marRight w:val="0"/>
          <w:marTop w:val="200"/>
          <w:marBottom w:val="0"/>
          <w:divBdr>
            <w:top w:val="none" w:sz="0" w:space="0" w:color="auto"/>
            <w:left w:val="none" w:sz="0" w:space="0" w:color="auto"/>
            <w:bottom w:val="none" w:sz="0" w:space="0" w:color="auto"/>
            <w:right w:val="none" w:sz="0" w:space="0" w:color="auto"/>
          </w:divBdr>
        </w:div>
      </w:divsChild>
    </w:div>
    <w:div w:id="1733767646">
      <w:bodyDiv w:val="1"/>
      <w:marLeft w:val="0"/>
      <w:marRight w:val="0"/>
      <w:marTop w:val="0"/>
      <w:marBottom w:val="0"/>
      <w:divBdr>
        <w:top w:val="none" w:sz="0" w:space="0" w:color="auto"/>
        <w:left w:val="none" w:sz="0" w:space="0" w:color="auto"/>
        <w:bottom w:val="none" w:sz="0" w:space="0" w:color="auto"/>
        <w:right w:val="none" w:sz="0" w:space="0" w:color="auto"/>
      </w:divBdr>
      <w:divsChild>
        <w:div w:id="171456116">
          <w:marLeft w:val="547"/>
          <w:marRight w:val="0"/>
          <w:marTop w:val="146"/>
          <w:marBottom w:val="0"/>
          <w:divBdr>
            <w:top w:val="none" w:sz="0" w:space="0" w:color="auto"/>
            <w:left w:val="none" w:sz="0" w:space="0" w:color="auto"/>
            <w:bottom w:val="none" w:sz="0" w:space="0" w:color="auto"/>
            <w:right w:val="none" w:sz="0" w:space="0" w:color="auto"/>
          </w:divBdr>
        </w:div>
        <w:div w:id="1988170008">
          <w:marLeft w:val="547"/>
          <w:marRight w:val="0"/>
          <w:marTop w:val="146"/>
          <w:marBottom w:val="0"/>
          <w:divBdr>
            <w:top w:val="none" w:sz="0" w:space="0" w:color="auto"/>
            <w:left w:val="none" w:sz="0" w:space="0" w:color="auto"/>
            <w:bottom w:val="none" w:sz="0" w:space="0" w:color="auto"/>
            <w:right w:val="none" w:sz="0" w:space="0" w:color="auto"/>
          </w:divBdr>
        </w:div>
        <w:div w:id="1932472263">
          <w:marLeft w:val="547"/>
          <w:marRight w:val="0"/>
          <w:marTop w:val="146"/>
          <w:marBottom w:val="0"/>
          <w:divBdr>
            <w:top w:val="none" w:sz="0" w:space="0" w:color="auto"/>
            <w:left w:val="none" w:sz="0" w:space="0" w:color="auto"/>
            <w:bottom w:val="none" w:sz="0" w:space="0" w:color="auto"/>
            <w:right w:val="none" w:sz="0" w:space="0" w:color="auto"/>
          </w:divBdr>
        </w:div>
        <w:div w:id="1302535962">
          <w:marLeft w:val="547"/>
          <w:marRight w:val="0"/>
          <w:marTop w:val="146"/>
          <w:marBottom w:val="0"/>
          <w:divBdr>
            <w:top w:val="none" w:sz="0" w:space="0" w:color="auto"/>
            <w:left w:val="none" w:sz="0" w:space="0" w:color="auto"/>
            <w:bottom w:val="none" w:sz="0" w:space="0" w:color="auto"/>
            <w:right w:val="none" w:sz="0" w:space="0" w:color="auto"/>
          </w:divBdr>
        </w:div>
        <w:div w:id="1907955626">
          <w:marLeft w:val="547"/>
          <w:marRight w:val="0"/>
          <w:marTop w:val="146"/>
          <w:marBottom w:val="0"/>
          <w:divBdr>
            <w:top w:val="none" w:sz="0" w:space="0" w:color="auto"/>
            <w:left w:val="none" w:sz="0" w:space="0" w:color="auto"/>
            <w:bottom w:val="none" w:sz="0" w:space="0" w:color="auto"/>
            <w:right w:val="none" w:sz="0" w:space="0" w:color="auto"/>
          </w:divBdr>
        </w:div>
        <w:div w:id="804200086">
          <w:marLeft w:val="547"/>
          <w:marRight w:val="0"/>
          <w:marTop w:val="146"/>
          <w:marBottom w:val="0"/>
          <w:divBdr>
            <w:top w:val="none" w:sz="0" w:space="0" w:color="auto"/>
            <w:left w:val="none" w:sz="0" w:space="0" w:color="auto"/>
            <w:bottom w:val="none" w:sz="0" w:space="0" w:color="auto"/>
            <w:right w:val="none" w:sz="0" w:space="0" w:color="auto"/>
          </w:divBdr>
        </w:div>
      </w:divsChild>
    </w:div>
    <w:div w:id="1894341876">
      <w:bodyDiv w:val="1"/>
      <w:marLeft w:val="0"/>
      <w:marRight w:val="0"/>
      <w:marTop w:val="0"/>
      <w:marBottom w:val="0"/>
      <w:divBdr>
        <w:top w:val="none" w:sz="0" w:space="0" w:color="auto"/>
        <w:left w:val="none" w:sz="0" w:space="0" w:color="auto"/>
        <w:bottom w:val="none" w:sz="0" w:space="0" w:color="auto"/>
        <w:right w:val="none" w:sz="0" w:space="0" w:color="auto"/>
      </w:divBdr>
      <w:divsChild>
        <w:div w:id="66001072">
          <w:marLeft w:val="547"/>
          <w:marRight w:val="0"/>
          <w:marTop w:val="173"/>
          <w:marBottom w:val="0"/>
          <w:divBdr>
            <w:top w:val="none" w:sz="0" w:space="0" w:color="auto"/>
            <w:left w:val="none" w:sz="0" w:space="0" w:color="auto"/>
            <w:bottom w:val="none" w:sz="0" w:space="0" w:color="auto"/>
            <w:right w:val="none" w:sz="0" w:space="0" w:color="auto"/>
          </w:divBdr>
        </w:div>
        <w:div w:id="1507360571">
          <w:marLeft w:val="547"/>
          <w:marRight w:val="0"/>
          <w:marTop w:val="173"/>
          <w:marBottom w:val="0"/>
          <w:divBdr>
            <w:top w:val="none" w:sz="0" w:space="0" w:color="auto"/>
            <w:left w:val="none" w:sz="0" w:space="0" w:color="auto"/>
            <w:bottom w:val="none" w:sz="0" w:space="0" w:color="auto"/>
            <w:right w:val="none" w:sz="0" w:space="0" w:color="auto"/>
          </w:divBdr>
        </w:div>
        <w:div w:id="970940759">
          <w:marLeft w:val="547"/>
          <w:marRight w:val="0"/>
          <w:marTop w:val="173"/>
          <w:marBottom w:val="0"/>
          <w:divBdr>
            <w:top w:val="none" w:sz="0" w:space="0" w:color="auto"/>
            <w:left w:val="none" w:sz="0" w:space="0" w:color="auto"/>
            <w:bottom w:val="none" w:sz="0" w:space="0" w:color="auto"/>
            <w:right w:val="none" w:sz="0" w:space="0" w:color="auto"/>
          </w:divBdr>
        </w:div>
      </w:divsChild>
    </w:div>
    <w:div w:id="1904246159">
      <w:bodyDiv w:val="1"/>
      <w:marLeft w:val="0"/>
      <w:marRight w:val="0"/>
      <w:marTop w:val="0"/>
      <w:marBottom w:val="0"/>
      <w:divBdr>
        <w:top w:val="none" w:sz="0" w:space="0" w:color="auto"/>
        <w:left w:val="none" w:sz="0" w:space="0" w:color="auto"/>
        <w:bottom w:val="none" w:sz="0" w:space="0" w:color="auto"/>
        <w:right w:val="none" w:sz="0" w:space="0" w:color="auto"/>
      </w:divBdr>
    </w:div>
    <w:div w:id="1914896856">
      <w:bodyDiv w:val="1"/>
      <w:marLeft w:val="0"/>
      <w:marRight w:val="0"/>
      <w:marTop w:val="0"/>
      <w:marBottom w:val="0"/>
      <w:divBdr>
        <w:top w:val="none" w:sz="0" w:space="0" w:color="auto"/>
        <w:left w:val="none" w:sz="0" w:space="0" w:color="auto"/>
        <w:bottom w:val="none" w:sz="0" w:space="0" w:color="auto"/>
        <w:right w:val="none" w:sz="0" w:space="0" w:color="auto"/>
      </w:divBdr>
      <w:divsChild>
        <w:div w:id="1231888097">
          <w:marLeft w:val="547"/>
          <w:marRight w:val="0"/>
          <w:marTop w:val="173"/>
          <w:marBottom w:val="0"/>
          <w:divBdr>
            <w:top w:val="none" w:sz="0" w:space="0" w:color="auto"/>
            <w:left w:val="none" w:sz="0" w:space="0" w:color="auto"/>
            <w:bottom w:val="none" w:sz="0" w:space="0" w:color="auto"/>
            <w:right w:val="none" w:sz="0" w:space="0" w:color="auto"/>
          </w:divBdr>
        </w:div>
        <w:div w:id="780731900">
          <w:marLeft w:val="547"/>
          <w:marRight w:val="0"/>
          <w:marTop w:val="173"/>
          <w:marBottom w:val="0"/>
          <w:divBdr>
            <w:top w:val="none" w:sz="0" w:space="0" w:color="auto"/>
            <w:left w:val="none" w:sz="0" w:space="0" w:color="auto"/>
            <w:bottom w:val="none" w:sz="0" w:space="0" w:color="auto"/>
            <w:right w:val="none" w:sz="0" w:space="0" w:color="auto"/>
          </w:divBdr>
        </w:div>
        <w:div w:id="898131050">
          <w:marLeft w:val="547"/>
          <w:marRight w:val="0"/>
          <w:marTop w:val="173"/>
          <w:marBottom w:val="0"/>
          <w:divBdr>
            <w:top w:val="none" w:sz="0" w:space="0" w:color="auto"/>
            <w:left w:val="none" w:sz="0" w:space="0" w:color="auto"/>
            <w:bottom w:val="none" w:sz="0" w:space="0" w:color="auto"/>
            <w:right w:val="none" w:sz="0" w:space="0" w:color="auto"/>
          </w:divBdr>
        </w:div>
        <w:div w:id="2046177835">
          <w:marLeft w:val="547"/>
          <w:marRight w:val="0"/>
          <w:marTop w:val="173"/>
          <w:marBottom w:val="0"/>
          <w:divBdr>
            <w:top w:val="none" w:sz="0" w:space="0" w:color="auto"/>
            <w:left w:val="none" w:sz="0" w:space="0" w:color="auto"/>
            <w:bottom w:val="none" w:sz="0" w:space="0" w:color="auto"/>
            <w:right w:val="none" w:sz="0" w:space="0" w:color="auto"/>
          </w:divBdr>
        </w:div>
        <w:div w:id="1006710463">
          <w:marLeft w:val="547"/>
          <w:marRight w:val="0"/>
          <w:marTop w:val="173"/>
          <w:marBottom w:val="0"/>
          <w:divBdr>
            <w:top w:val="none" w:sz="0" w:space="0" w:color="auto"/>
            <w:left w:val="none" w:sz="0" w:space="0" w:color="auto"/>
            <w:bottom w:val="none" w:sz="0" w:space="0" w:color="auto"/>
            <w:right w:val="none" w:sz="0" w:space="0" w:color="auto"/>
          </w:divBdr>
        </w:div>
      </w:divsChild>
    </w:div>
    <w:div w:id="1944268610">
      <w:bodyDiv w:val="1"/>
      <w:marLeft w:val="0"/>
      <w:marRight w:val="0"/>
      <w:marTop w:val="0"/>
      <w:marBottom w:val="0"/>
      <w:divBdr>
        <w:top w:val="none" w:sz="0" w:space="0" w:color="auto"/>
        <w:left w:val="none" w:sz="0" w:space="0" w:color="auto"/>
        <w:bottom w:val="none" w:sz="0" w:space="0" w:color="auto"/>
        <w:right w:val="none" w:sz="0" w:space="0" w:color="auto"/>
      </w:divBdr>
      <w:divsChild>
        <w:div w:id="218052672">
          <w:marLeft w:val="1166"/>
          <w:marRight w:val="0"/>
          <w:marTop w:val="200"/>
          <w:marBottom w:val="0"/>
          <w:divBdr>
            <w:top w:val="none" w:sz="0" w:space="0" w:color="auto"/>
            <w:left w:val="none" w:sz="0" w:space="0" w:color="auto"/>
            <w:bottom w:val="none" w:sz="0" w:space="0" w:color="auto"/>
            <w:right w:val="none" w:sz="0" w:space="0" w:color="auto"/>
          </w:divBdr>
        </w:div>
        <w:div w:id="328751015">
          <w:marLeft w:val="1166"/>
          <w:marRight w:val="0"/>
          <w:marTop w:val="200"/>
          <w:marBottom w:val="0"/>
          <w:divBdr>
            <w:top w:val="none" w:sz="0" w:space="0" w:color="auto"/>
            <w:left w:val="none" w:sz="0" w:space="0" w:color="auto"/>
            <w:bottom w:val="none" w:sz="0" w:space="0" w:color="auto"/>
            <w:right w:val="none" w:sz="0" w:space="0" w:color="auto"/>
          </w:divBdr>
        </w:div>
        <w:div w:id="368796765">
          <w:marLeft w:val="1166"/>
          <w:marRight w:val="0"/>
          <w:marTop w:val="200"/>
          <w:marBottom w:val="0"/>
          <w:divBdr>
            <w:top w:val="none" w:sz="0" w:space="0" w:color="auto"/>
            <w:left w:val="none" w:sz="0" w:space="0" w:color="auto"/>
            <w:bottom w:val="none" w:sz="0" w:space="0" w:color="auto"/>
            <w:right w:val="none" w:sz="0" w:space="0" w:color="auto"/>
          </w:divBdr>
        </w:div>
        <w:div w:id="1107119793">
          <w:marLeft w:val="1166"/>
          <w:marRight w:val="0"/>
          <w:marTop w:val="200"/>
          <w:marBottom w:val="0"/>
          <w:divBdr>
            <w:top w:val="none" w:sz="0" w:space="0" w:color="auto"/>
            <w:left w:val="none" w:sz="0" w:space="0" w:color="auto"/>
            <w:bottom w:val="none" w:sz="0" w:space="0" w:color="auto"/>
            <w:right w:val="none" w:sz="0" w:space="0" w:color="auto"/>
          </w:divBdr>
        </w:div>
      </w:divsChild>
    </w:div>
    <w:div w:id="2022974780">
      <w:bodyDiv w:val="1"/>
      <w:marLeft w:val="0"/>
      <w:marRight w:val="0"/>
      <w:marTop w:val="0"/>
      <w:marBottom w:val="0"/>
      <w:divBdr>
        <w:top w:val="none" w:sz="0" w:space="0" w:color="auto"/>
        <w:left w:val="none" w:sz="0" w:space="0" w:color="auto"/>
        <w:bottom w:val="none" w:sz="0" w:space="0" w:color="auto"/>
        <w:right w:val="none" w:sz="0" w:space="0" w:color="auto"/>
      </w:divBdr>
    </w:div>
    <w:div w:id="2066560159">
      <w:bodyDiv w:val="1"/>
      <w:marLeft w:val="0"/>
      <w:marRight w:val="0"/>
      <w:marTop w:val="0"/>
      <w:marBottom w:val="0"/>
      <w:divBdr>
        <w:top w:val="none" w:sz="0" w:space="0" w:color="auto"/>
        <w:left w:val="none" w:sz="0" w:space="0" w:color="auto"/>
        <w:bottom w:val="none" w:sz="0" w:space="0" w:color="auto"/>
        <w:right w:val="none" w:sz="0" w:space="0" w:color="auto"/>
      </w:divBdr>
    </w:div>
    <w:div w:id="2084334147">
      <w:bodyDiv w:val="1"/>
      <w:marLeft w:val="0"/>
      <w:marRight w:val="0"/>
      <w:marTop w:val="0"/>
      <w:marBottom w:val="0"/>
      <w:divBdr>
        <w:top w:val="none" w:sz="0" w:space="0" w:color="auto"/>
        <w:left w:val="none" w:sz="0" w:space="0" w:color="auto"/>
        <w:bottom w:val="none" w:sz="0" w:space="0" w:color="auto"/>
        <w:right w:val="none" w:sz="0" w:space="0" w:color="auto"/>
      </w:divBdr>
    </w:div>
    <w:div w:id="208857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incidencias@cliandina.com" TargetMode="External"/><Relationship Id="rId3" Type="http://schemas.openxmlformats.org/officeDocument/2006/relationships/settings" Target="settings.xml"/><Relationship Id="rId7" Type="http://schemas.openxmlformats.org/officeDocument/2006/relationships/hyperlink" Target="mailto:cli.incidencias@cliandin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11042</TotalTime>
  <Pages>6</Pages>
  <Words>1949</Words>
  <Characters>10720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 Ramos</dc:creator>
  <cp:keywords/>
  <dc:description/>
  <cp:lastModifiedBy>Rubi Ramos</cp:lastModifiedBy>
  <cp:revision>254</cp:revision>
  <dcterms:created xsi:type="dcterms:W3CDTF">2021-04-05T16:04:00Z</dcterms:created>
  <dcterms:modified xsi:type="dcterms:W3CDTF">2021-04-17T13:16:00Z</dcterms:modified>
</cp:coreProperties>
</file>